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9" w:type="dxa"/>
        <w:jc w:val="center"/>
        <w:tblLayout w:type="fixed"/>
        <w:tblCellMar>
          <w:left w:w="56" w:type="dxa"/>
          <w:right w:w="56" w:type="dxa"/>
        </w:tblCellMar>
        <w:tblLook w:val="0000"/>
      </w:tblPr>
      <w:tblGrid>
        <w:gridCol w:w="11114"/>
        <w:gridCol w:w="175"/>
      </w:tblGrid>
      <w:tr w:rsidR="00530FD0" w:rsidRPr="00750C7E">
        <w:trPr>
          <w:cantSplit/>
          <w:trHeight w:val="93"/>
          <w:jc w:val="center"/>
        </w:trPr>
        <w:tc>
          <w:tcPr>
            <w:tcW w:w="11114" w:type="dxa"/>
            <w:tcBorders>
              <w:bottom w:val="single" w:sz="4" w:space="0" w:color="auto"/>
            </w:tcBorders>
            <w:shd w:val="clear" w:color="auto" w:fill="FFFFFF"/>
          </w:tcPr>
          <w:p w:rsidR="00530FD0" w:rsidRDefault="00530FD0" w:rsidP="00386C23">
            <w:pPr>
              <w:pStyle w:val="youthaf0part"/>
              <w:tabs>
                <w:tab w:val="clear" w:pos="284"/>
                <w:tab w:val="left" w:pos="6234"/>
              </w:tabs>
              <w:jc w:val="center"/>
              <w:rPr>
                <w:rFonts w:ascii="Times New Roman" w:hAnsi="Times New Roman" w:cs="Times New Roman"/>
                <w:noProof w:val="0"/>
                <w:sz w:val="20"/>
                <w:szCs w:val="20"/>
              </w:rPr>
            </w:pPr>
            <w:r w:rsidRPr="003B129B">
              <w:rPr>
                <w:rFonts w:cs="Times New Roman"/>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urope for Citizens" style="width:162pt;height:47.25pt;visibility:visible">
                  <v:imagedata r:id="rId7" o:title=""/>
                </v:shape>
              </w:pict>
            </w:r>
          </w:p>
          <w:p w:rsidR="00530FD0" w:rsidRPr="00750C7E" w:rsidRDefault="00530FD0" w:rsidP="00386C23">
            <w:pPr>
              <w:pStyle w:val="youthaf0part"/>
              <w:tabs>
                <w:tab w:val="clear" w:pos="284"/>
                <w:tab w:val="left" w:pos="6234"/>
              </w:tabs>
              <w:jc w:val="center"/>
              <w:rPr>
                <w:rFonts w:ascii="Times New Roman" w:hAnsi="Times New Roman" w:cs="Times New Roman"/>
                <w:noProof w:val="0"/>
                <w:sz w:val="20"/>
                <w:szCs w:val="20"/>
              </w:rPr>
            </w:pPr>
          </w:p>
        </w:tc>
        <w:tc>
          <w:tcPr>
            <w:tcW w:w="175" w:type="dxa"/>
            <w:tcBorders>
              <w:bottom w:val="single" w:sz="4" w:space="0" w:color="auto"/>
            </w:tcBorders>
            <w:shd w:val="clear" w:color="auto" w:fill="FFFFFF"/>
          </w:tcPr>
          <w:p w:rsidR="00530FD0" w:rsidRPr="00750C7E" w:rsidRDefault="00530FD0" w:rsidP="00B15B82">
            <w:pPr>
              <w:pStyle w:val="youthaf0part"/>
              <w:rPr>
                <w:rFonts w:ascii="Times New Roman" w:hAnsi="Times New Roman" w:cs="Times New Roman"/>
                <w:noProof w:val="0"/>
                <w:sz w:val="20"/>
                <w:szCs w:val="20"/>
              </w:rPr>
            </w:pPr>
          </w:p>
        </w:tc>
      </w:tr>
      <w:tr w:rsidR="00530FD0" w:rsidRPr="00E718B9">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530FD0" w:rsidRPr="003B52C0" w:rsidRDefault="00530FD0" w:rsidP="00461CE1">
            <w:pPr>
              <w:jc w:val="center"/>
              <w:rPr>
                <w:rFonts w:ascii="Arial" w:hAnsi="Arial" w:cs="Arial"/>
                <w:b/>
                <w:bCs/>
                <w:sz w:val="32"/>
                <w:szCs w:val="32"/>
              </w:rPr>
            </w:pPr>
            <w:r w:rsidRPr="003B52C0">
              <w:rPr>
                <w:rFonts w:ascii="Arial" w:hAnsi="Arial" w:cs="Arial"/>
                <w:b/>
                <w:bCs/>
                <w:sz w:val="32"/>
                <w:szCs w:val="32"/>
              </w:rPr>
              <w:t>The project « </w:t>
            </w:r>
            <w:r w:rsidRPr="00994F03">
              <w:rPr>
                <w:rFonts w:ascii="Arial" w:hAnsi="Arial" w:cs="Arial"/>
                <w:b/>
                <w:bCs/>
                <w:sz w:val="32"/>
                <w:szCs w:val="32"/>
                <w:lang w:val="hu-HU"/>
              </w:rPr>
              <w:t>Nemzetközi testvérvárosi találkozó Gárdony és testvérvárosai szervezésében</w:t>
            </w:r>
            <w:r w:rsidRPr="003B52C0">
              <w:rPr>
                <w:rFonts w:ascii="Arial" w:hAnsi="Arial" w:cs="Arial"/>
                <w:b/>
                <w:bCs/>
                <w:sz w:val="32"/>
                <w:szCs w:val="32"/>
              </w:rPr>
              <w:t xml:space="preserve"> » was funded with the support of the European Union under the Programme "Europe for Citizens"</w:t>
            </w:r>
          </w:p>
        </w:tc>
        <w:tc>
          <w:tcPr>
            <w:tcW w:w="175" w:type="dxa"/>
            <w:tcBorders>
              <w:top w:val="single" w:sz="4" w:space="0" w:color="auto"/>
              <w:bottom w:val="single" w:sz="4" w:space="0" w:color="auto"/>
              <w:right w:val="single" w:sz="4" w:space="0" w:color="auto"/>
            </w:tcBorders>
            <w:shd w:val="pct20" w:color="auto" w:fill="auto"/>
          </w:tcPr>
          <w:p w:rsidR="00530FD0" w:rsidRPr="003B52C0" w:rsidRDefault="00530FD0" w:rsidP="00B15B82">
            <w:pPr>
              <w:pStyle w:val="youthaf0part"/>
              <w:rPr>
                <w:rFonts w:ascii="Times New Roman" w:hAnsi="Times New Roman" w:cs="Times New Roman"/>
                <w:noProof w:val="0"/>
                <w:sz w:val="32"/>
                <w:szCs w:val="32"/>
              </w:rPr>
            </w:pPr>
          </w:p>
        </w:tc>
      </w:tr>
      <w:tr w:rsidR="00530FD0" w:rsidRPr="00E718B9">
        <w:trPr>
          <w:cantSplit/>
          <w:jc w:val="center"/>
        </w:trPr>
        <w:tc>
          <w:tcPr>
            <w:tcW w:w="11289" w:type="dxa"/>
            <w:gridSpan w:val="2"/>
            <w:tcBorders>
              <w:top w:val="single" w:sz="4" w:space="0" w:color="auto"/>
              <w:bottom w:val="single" w:sz="4" w:space="0" w:color="auto"/>
            </w:tcBorders>
            <w:shd w:val="clear" w:color="auto" w:fill="FFFFFF"/>
            <w:vAlign w:val="center"/>
          </w:tcPr>
          <w:p w:rsidR="00530FD0" w:rsidRPr="003B52C0" w:rsidRDefault="00530FD0" w:rsidP="00B15B82">
            <w:pPr>
              <w:pStyle w:val="youthaf2subtopic"/>
              <w:spacing w:before="120" w:after="120"/>
              <w:ind w:left="227" w:right="227"/>
              <w:jc w:val="center"/>
              <w:rPr>
                <w:rFonts w:ascii="Times New Roman" w:hAnsi="Times New Roman" w:cs="Times New Roman"/>
                <w:i w:val="0"/>
                <w:iCs w:val="0"/>
                <w:noProof w:val="0"/>
                <w:spacing w:val="-4"/>
                <w:sz w:val="22"/>
                <w:szCs w:val="22"/>
              </w:rPr>
            </w:pPr>
          </w:p>
        </w:tc>
      </w:tr>
      <w:tr w:rsidR="00530FD0" w:rsidRPr="00FB7DBF">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30FD0" w:rsidRPr="003B52C0" w:rsidRDefault="00530FD0" w:rsidP="00461CE1">
            <w:pPr>
              <w:spacing w:before="120"/>
              <w:jc w:val="center"/>
              <w:textAlignment w:val="top"/>
              <w:rPr>
                <w:rFonts w:ascii="Arial" w:hAnsi="Arial" w:cs="Arial"/>
                <w:b/>
                <w:bCs/>
                <w:sz w:val="24"/>
                <w:szCs w:val="24"/>
              </w:rPr>
            </w:pPr>
            <w:r w:rsidRPr="003B52C0">
              <w:rPr>
                <w:rFonts w:ascii="Arial" w:hAnsi="Arial" w:cs="Arial"/>
                <w:b/>
                <w:bCs/>
                <w:sz w:val="24"/>
                <w:szCs w:val="24"/>
              </w:rPr>
              <w:t>Applicable to the Action 1, Measure 1.1</w:t>
            </w:r>
          </w:p>
          <w:p w:rsidR="00530FD0" w:rsidRPr="003B52C0" w:rsidRDefault="00530FD0" w:rsidP="00461CE1">
            <w:pPr>
              <w:spacing w:before="120"/>
              <w:jc w:val="center"/>
              <w:textAlignment w:val="top"/>
              <w:rPr>
                <w:rFonts w:ascii="Arial" w:hAnsi="Arial" w:cs="Arial"/>
                <w:b/>
                <w:bCs/>
                <w:sz w:val="24"/>
                <w:szCs w:val="24"/>
                <w:lang w:eastAsia="en-GB"/>
              </w:rPr>
            </w:pPr>
            <w:r w:rsidRPr="003B52C0">
              <w:rPr>
                <w:rFonts w:ascii="Arial" w:hAnsi="Arial" w:cs="Arial"/>
                <w:b/>
                <w:bCs/>
                <w:i/>
                <w:iCs/>
                <w:sz w:val="24"/>
                <w:szCs w:val="24"/>
              </w:rPr>
              <w:t>"Town Twinning Citizens' Meetings”</w:t>
            </w:r>
          </w:p>
        </w:tc>
      </w:tr>
      <w:tr w:rsidR="00530FD0" w:rsidRPr="000D12A0">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FD0" w:rsidRPr="003B52C0" w:rsidRDefault="00530FD0" w:rsidP="000D12A0">
            <w:pPr>
              <w:rPr>
                <w:rStyle w:val="hps"/>
                <w:rFonts w:ascii="Arial" w:hAnsi="Arial" w:cs="Arial"/>
                <w:b/>
                <w:bCs/>
                <w:sz w:val="22"/>
                <w:szCs w:val="22"/>
                <w:lang/>
              </w:rPr>
            </w:pPr>
          </w:p>
          <w:p w:rsidR="00530FD0" w:rsidRDefault="00530FD0" w:rsidP="000D12A0">
            <w:pPr>
              <w:rPr>
                <w:rFonts w:ascii="Arial" w:hAnsi="Arial" w:cs="Arial"/>
                <w:sz w:val="22"/>
                <w:szCs w:val="22"/>
                <w:lang/>
              </w:rPr>
            </w:pPr>
            <w:r w:rsidRPr="003B52C0">
              <w:rPr>
                <w:rStyle w:val="hps"/>
                <w:rFonts w:ascii="Arial" w:hAnsi="Arial" w:cs="Arial"/>
                <w:b/>
                <w:bCs/>
                <w:sz w:val="22"/>
                <w:szCs w:val="22"/>
                <w:lang/>
              </w:rPr>
              <w:t>Participation</w:t>
            </w:r>
            <w:r w:rsidRPr="003B52C0">
              <w:rPr>
                <w:rFonts w:ascii="Arial" w:hAnsi="Arial" w:cs="Arial"/>
                <w:b/>
                <w:bCs/>
                <w:sz w:val="22"/>
                <w:szCs w:val="22"/>
                <w:lang/>
              </w:rPr>
              <w:t>:</w:t>
            </w:r>
            <w:r w:rsidRPr="003B52C0">
              <w:rPr>
                <w:rFonts w:ascii="Arial" w:hAnsi="Arial" w:cs="Arial"/>
                <w:sz w:val="22"/>
                <w:szCs w:val="22"/>
                <w:lang/>
              </w:rPr>
              <w:t xml:space="preserve"> The project </w:t>
            </w:r>
            <w:r>
              <w:rPr>
                <w:rFonts w:ascii="Arial" w:hAnsi="Arial" w:cs="Arial"/>
                <w:sz w:val="22"/>
                <w:szCs w:val="22"/>
                <w:lang/>
              </w:rPr>
              <w:t>involved  206</w:t>
            </w:r>
            <w:r w:rsidRPr="003B52C0">
              <w:rPr>
                <w:rFonts w:ascii="Arial" w:hAnsi="Arial" w:cs="Arial"/>
                <w:sz w:val="22"/>
                <w:szCs w:val="22"/>
                <w:lang/>
              </w:rPr>
              <w:t xml:space="preserve"> </w:t>
            </w:r>
            <w:r>
              <w:rPr>
                <w:rStyle w:val="hps"/>
                <w:rFonts w:ascii="Arial" w:hAnsi="Arial" w:cs="Arial"/>
                <w:sz w:val="22"/>
                <w:szCs w:val="22"/>
                <w:lang/>
              </w:rPr>
              <w:t>citizens, notably 118 participants</w:t>
            </w:r>
            <w:r w:rsidRPr="003B52C0">
              <w:rPr>
                <w:rFonts w:ascii="Arial" w:hAnsi="Arial" w:cs="Arial"/>
                <w:sz w:val="22"/>
                <w:szCs w:val="22"/>
                <w:lang/>
              </w:rPr>
              <w:t xml:space="preserve"> </w:t>
            </w:r>
            <w:r w:rsidRPr="003B52C0">
              <w:rPr>
                <w:rStyle w:val="hps"/>
                <w:rFonts w:ascii="Arial" w:hAnsi="Arial" w:cs="Arial"/>
                <w:sz w:val="22"/>
                <w:szCs w:val="22"/>
                <w:lang/>
              </w:rPr>
              <w:t>from</w:t>
            </w:r>
            <w:r w:rsidRPr="003B52C0">
              <w:rPr>
                <w:rFonts w:ascii="Arial" w:hAnsi="Arial" w:cs="Arial"/>
                <w:sz w:val="22"/>
                <w:szCs w:val="22"/>
                <w:lang/>
              </w:rPr>
              <w:t xml:space="preserve"> </w:t>
            </w:r>
            <w:r>
              <w:rPr>
                <w:rStyle w:val="hps"/>
                <w:rFonts w:ascii="Arial" w:hAnsi="Arial" w:cs="Arial"/>
                <w:sz w:val="22"/>
                <w:szCs w:val="22"/>
                <w:lang/>
              </w:rPr>
              <w:t>the c</w:t>
            </w:r>
            <w:r w:rsidRPr="003B52C0">
              <w:rPr>
                <w:rStyle w:val="hps"/>
                <w:rFonts w:ascii="Arial" w:hAnsi="Arial" w:cs="Arial"/>
                <w:sz w:val="22"/>
                <w:szCs w:val="22"/>
                <w:lang/>
              </w:rPr>
              <w:t>ity of</w:t>
            </w:r>
            <w:r>
              <w:rPr>
                <w:rStyle w:val="hps"/>
                <w:rFonts w:ascii="Arial" w:hAnsi="Arial" w:cs="Arial"/>
                <w:sz w:val="22"/>
                <w:szCs w:val="22"/>
                <w:lang/>
              </w:rPr>
              <w:t xml:space="preserve"> </w:t>
            </w:r>
            <w:r w:rsidRPr="003B52C0">
              <w:rPr>
                <w:rFonts w:ascii="Arial" w:hAnsi="Arial" w:cs="Arial"/>
                <w:sz w:val="22"/>
                <w:szCs w:val="22"/>
                <w:lang/>
              </w:rPr>
              <w:t xml:space="preserve"> </w:t>
            </w:r>
            <w:r>
              <w:rPr>
                <w:rStyle w:val="hps"/>
                <w:rFonts w:ascii="Arial" w:hAnsi="Arial" w:cs="Arial"/>
                <w:sz w:val="22"/>
                <w:szCs w:val="22"/>
                <w:lang/>
              </w:rPr>
              <w:t>Gárdony (</w:t>
            </w:r>
            <w:r>
              <w:rPr>
                <w:rStyle w:val="hps"/>
                <w:rFonts w:ascii="Arial" w:hAnsi="Arial" w:cs="Arial"/>
                <w:b/>
                <w:bCs/>
                <w:sz w:val="22"/>
                <w:szCs w:val="22"/>
                <w:lang/>
              </w:rPr>
              <w:t>Hungary</w:t>
            </w:r>
            <w:r w:rsidRPr="003B52C0">
              <w:rPr>
                <w:rFonts w:ascii="Arial" w:hAnsi="Arial" w:cs="Arial"/>
                <w:sz w:val="22"/>
                <w:szCs w:val="22"/>
                <w:lang/>
              </w:rPr>
              <w:t>)</w:t>
            </w:r>
            <w:r>
              <w:rPr>
                <w:rFonts w:ascii="Arial" w:hAnsi="Arial" w:cs="Arial"/>
                <w:sz w:val="22"/>
                <w:szCs w:val="22"/>
                <w:lang/>
              </w:rPr>
              <w:t xml:space="preserve">,  </w:t>
            </w:r>
          </w:p>
          <w:p w:rsidR="00530FD0" w:rsidRPr="005B056E" w:rsidRDefault="00530FD0" w:rsidP="00F41CC7">
            <w:pPr>
              <w:jc w:val="both"/>
              <w:rPr>
                <w:rFonts w:ascii="Arial" w:hAnsi="Arial" w:cs="Arial"/>
                <w:b/>
                <w:bCs/>
                <w:sz w:val="22"/>
                <w:szCs w:val="22"/>
                <w:lang w:val="hu-HU"/>
              </w:rPr>
            </w:pPr>
            <w:r>
              <w:rPr>
                <w:rFonts w:ascii="Arial" w:hAnsi="Arial" w:cs="Arial"/>
                <w:sz w:val="22"/>
                <w:szCs w:val="22"/>
                <w:lang/>
              </w:rPr>
              <w:t>9 participants from the c</w:t>
            </w:r>
            <w:r w:rsidRPr="003B52C0">
              <w:rPr>
                <w:rStyle w:val="hps"/>
                <w:rFonts w:ascii="Arial" w:hAnsi="Arial" w:cs="Arial"/>
                <w:sz w:val="22"/>
                <w:szCs w:val="22"/>
                <w:lang/>
              </w:rPr>
              <w:t>ity</w:t>
            </w:r>
            <w:r w:rsidRPr="003B52C0">
              <w:rPr>
                <w:rFonts w:ascii="Arial" w:hAnsi="Arial" w:cs="Arial"/>
                <w:sz w:val="22"/>
                <w:szCs w:val="22"/>
                <w:lang/>
              </w:rPr>
              <w:t xml:space="preserve"> </w:t>
            </w:r>
            <w:r>
              <w:rPr>
                <w:rFonts w:ascii="Arial" w:hAnsi="Arial" w:cs="Arial"/>
                <w:sz w:val="22"/>
                <w:szCs w:val="22"/>
                <w:lang/>
              </w:rPr>
              <w:t xml:space="preserve">of </w:t>
            </w:r>
            <w:r w:rsidRPr="00994F03">
              <w:rPr>
                <w:rFonts w:ascii="Arial" w:hAnsi="Arial" w:cs="Arial"/>
                <w:sz w:val="22"/>
                <w:szCs w:val="22"/>
                <w:lang w:val="hu-HU"/>
              </w:rPr>
              <w:t>Źary</w:t>
            </w:r>
            <w:r>
              <w:rPr>
                <w:rFonts w:ascii="Arial" w:hAnsi="Arial" w:cs="Arial"/>
                <w:sz w:val="22"/>
                <w:szCs w:val="22"/>
                <w:lang w:val="hu-HU"/>
              </w:rPr>
              <w:t xml:space="preserve"> </w:t>
            </w:r>
            <w:r w:rsidRPr="003B52C0">
              <w:rPr>
                <w:rStyle w:val="hps"/>
                <w:rFonts w:ascii="Arial" w:hAnsi="Arial" w:cs="Arial"/>
                <w:sz w:val="22"/>
                <w:szCs w:val="22"/>
                <w:lang/>
              </w:rPr>
              <w:t>(</w:t>
            </w:r>
            <w:r>
              <w:rPr>
                <w:rStyle w:val="hps"/>
                <w:rFonts w:ascii="Arial" w:hAnsi="Arial" w:cs="Arial"/>
                <w:b/>
                <w:bCs/>
                <w:sz w:val="22"/>
                <w:szCs w:val="22"/>
                <w:lang/>
              </w:rPr>
              <w:t>Poland</w:t>
            </w:r>
            <w:r w:rsidRPr="003B52C0">
              <w:rPr>
                <w:rStyle w:val="hps"/>
                <w:rFonts w:ascii="Arial" w:hAnsi="Arial" w:cs="Arial"/>
                <w:sz w:val="22"/>
                <w:szCs w:val="22"/>
                <w:lang/>
              </w:rPr>
              <w:t>)</w:t>
            </w:r>
            <w:r>
              <w:rPr>
                <w:rFonts w:ascii="Arial" w:hAnsi="Arial" w:cs="Arial"/>
                <w:sz w:val="22"/>
                <w:szCs w:val="22"/>
                <w:lang w:val="hu-HU"/>
              </w:rPr>
              <w:t>, 30</w:t>
            </w:r>
            <w:r w:rsidRPr="005B056E">
              <w:rPr>
                <w:rFonts w:ascii="Arial" w:hAnsi="Arial" w:cs="Arial"/>
                <w:sz w:val="22"/>
                <w:szCs w:val="22"/>
                <w:lang w:val="hu-HU"/>
              </w:rPr>
              <w:t xml:space="preserve"> </w:t>
            </w:r>
            <w:r>
              <w:rPr>
                <w:rStyle w:val="hps"/>
                <w:rFonts w:ascii="Arial" w:hAnsi="Arial" w:cs="Arial"/>
                <w:sz w:val="22"/>
                <w:szCs w:val="22"/>
                <w:lang/>
              </w:rPr>
              <w:t>participants</w:t>
            </w:r>
            <w:r w:rsidRPr="003B52C0">
              <w:rPr>
                <w:rFonts w:ascii="Arial" w:hAnsi="Arial" w:cs="Arial"/>
                <w:sz w:val="22"/>
                <w:szCs w:val="22"/>
                <w:lang/>
              </w:rPr>
              <w:t xml:space="preserve"> </w:t>
            </w:r>
            <w:r w:rsidRPr="003B52C0">
              <w:rPr>
                <w:rStyle w:val="hps"/>
                <w:rFonts w:ascii="Arial" w:hAnsi="Arial" w:cs="Arial"/>
                <w:sz w:val="22"/>
                <w:szCs w:val="22"/>
                <w:lang/>
              </w:rPr>
              <w:t>from</w:t>
            </w:r>
            <w:r w:rsidRPr="003B52C0">
              <w:rPr>
                <w:rFonts w:ascii="Arial" w:hAnsi="Arial" w:cs="Arial"/>
                <w:sz w:val="22"/>
                <w:szCs w:val="22"/>
                <w:lang/>
              </w:rPr>
              <w:t xml:space="preserve"> </w:t>
            </w:r>
            <w:r>
              <w:rPr>
                <w:rStyle w:val="hps"/>
                <w:rFonts w:ascii="Arial" w:hAnsi="Arial" w:cs="Arial"/>
                <w:sz w:val="22"/>
                <w:szCs w:val="22"/>
                <w:lang/>
              </w:rPr>
              <w:t>the c</w:t>
            </w:r>
            <w:r w:rsidRPr="003B52C0">
              <w:rPr>
                <w:rStyle w:val="hps"/>
                <w:rFonts w:ascii="Arial" w:hAnsi="Arial" w:cs="Arial"/>
                <w:sz w:val="22"/>
                <w:szCs w:val="22"/>
                <w:lang/>
              </w:rPr>
              <w:t>ity of</w:t>
            </w:r>
            <w:r w:rsidRPr="00994F03">
              <w:rPr>
                <w:rFonts w:ascii="Arial" w:hAnsi="Arial" w:cs="Arial"/>
                <w:sz w:val="22"/>
                <w:szCs w:val="22"/>
                <w:lang w:val="hu-HU"/>
              </w:rPr>
              <w:t xml:space="preserve"> Lesquin</w:t>
            </w:r>
            <w:r>
              <w:rPr>
                <w:rFonts w:ascii="Arial" w:hAnsi="Arial" w:cs="Arial"/>
                <w:sz w:val="22"/>
                <w:szCs w:val="22"/>
                <w:lang w:val="hu-HU"/>
              </w:rPr>
              <w:t xml:space="preserve"> </w:t>
            </w:r>
            <w:r w:rsidRPr="005B056E">
              <w:rPr>
                <w:rFonts w:ascii="Arial" w:hAnsi="Arial" w:cs="Arial"/>
                <w:sz w:val="22"/>
                <w:szCs w:val="22"/>
                <w:lang w:val="hu-HU"/>
              </w:rPr>
              <w:t>(</w:t>
            </w:r>
            <w:r>
              <w:rPr>
                <w:rFonts w:ascii="Arial" w:hAnsi="Arial" w:cs="Arial"/>
                <w:b/>
                <w:bCs/>
                <w:sz w:val="22"/>
                <w:szCs w:val="22"/>
                <w:lang w:val="hu-HU"/>
              </w:rPr>
              <w:t>France</w:t>
            </w:r>
            <w:r w:rsidRPr="005B056E">
              <w:rPr>
                <w:rFonts w:ascii="Arial" w:hAnsi="Arial" w:cs="Arial"/>
                <w:sz w:val="22"/>
                <w:szCs w:val="22"/>
                <w:lang w:val="hu-HU"/>
              </w:rPr>
              <w:t>)</w:t>
            </w:r>
            <w:r>
              <w:rPr>
                <w:rFonts w:ascii="Arial" w:hAnsi="Arial" w:cs="Arial"/>
                <w:sz w:val="22"/>
                <w:szCs w:val="22"/>
                <w:lang w:val="hu-HU"/>
              </w:rPr>
              <w:t>, 17</w:t>
            </w:r>
            <w:r w:rsidRPr="005B056E">
              <w:rPr>
                <w:rFonts w:ascii="Arial" w:hAnsi="Arial" w:cs="Arial"/>
                <w:sz w:val="22"/>
                <w:szCs w:val="22"/>
                <w:lang w:val="hu-HU"/>
              </w:rPr>
              <w:t xml:space="preserve"> </w:t>
            </w:r>
            <w:r>
              <w:rPr>
                <w:rStyle w:val="hps"/>
                <w:rFonts w:ascii="Arial" w:hAnsi="Arial" w:cs="Arial"/>
                <w:sz w:val="22"/>
                <w:szCs w:val="22"/>
                <w:lang/>
              </w:rPr>
              <w:t>participants</w:t>
            </w:r>
            <w:r w:rsidRPr="003B52C0">
              <w:rPr>
                <w:rFonts w:ascii="Arial" w:hAnsi="Arial" w:cs="Arial"/>
                <w:sz w:val="22"/>
                <w:szCs w:val="22"/>
                <w:lang/>
              </w:rPr>
              <w:t xml:space="preserve"> </w:t>
            </w:r>
            <w:r w:rsidRPr="003B52C0">
              <w:rPr>
                <w:rStyle w:val="hps"/>
                <w:rFonts w:ascii="Arial" w:hAnsi="Arial" w:cs="Arial"/>
                <w:sz w:val="22"/>
                <w:szCs w:val="22"/>
                <w:lang/>
              </w:rPr>
              <w:t>from</w:t>
            </w:r>
            <w:r w:rsidRPr="003B52C0">
              <w:rPr>
                <w:rFonts w:ascii="Arial" w:hAnsi="Arial" w:cs="Arial"/>
                <w:sz w:val="22"/>
                <w:szCs w:val="22"/>
                <w:lang/>
              </w:rPr>
              <w:t xml:space="preserve"> </w:t>
            </w:r>
            <w:r>
              <w:rPr>
                <w:rStyle w:val="hps"/>
                <w:rFonts w:ascii="Arial" w:hAnsi="Arial" w:cs="Arial"/>
                <w:sz w:val="22"/>
                <w:szCs w:val="22"/>
                <w:lang/>
              </w:rPr>
              <w:t>the c</w:t>
            </w:r>
            <w:r w:rsidRPr="003B52C0">
              <w:rPr>
                <w:rStyle w:val="hps"/>
                <w:rFonts w:ascii="Arial" w:hAnsi="Arial" w:cs="Arial"/>
                <w:sz w:val="22"/>
                <w:szCs w:val="22"/>
                <w:lang/>
              </w:rPr>
              <w:t>ity of</w:t>
            </w:r>
            <w:r w:rsidRPr="00994F03">
              <w:rPr>
                <w:rFonts w:ascii="Arial" w:hAnsi="Arial" w:cs="Arial"/>
                <w:sz w:val="22"/>
                <w:szCs w:val="22"/>
                <w:lang w:val="hu-HU"/>
              </w:rPr>
              <w:t xml:space="preserve"> Postbauer </w:t>
            </w:r>
            <w:r>
              <w:rPr>
                <w:rFonts w:ascii="Arial" w:hAnsi="Arial" w:cs="Arial"/>
                <w:sz w:val="22"/>
                <w:szCs w:val="22"/>
                <w:lang w:val="hu-HU"/>
              </w:rPr>
              <w:t>–</w:t>
            </w:r>
            <w:r w:rsidRPr="00994F03">
              <w:rPr>
                <w:rFonts w:ascii="Arial" w:hAnsi="Arial" w:cs="Arial"/>
                <w:sz w:val="22"/>
                <w:szCs w:val="22"/>
                <w:lang w:val="hu-HU"/>
              </w:rPr>
              <w:t xml:space="preserve"> Heng</w:t>
            </w:r>
            <w:r>
              <w:rPr>
                <w:rFonts w:ascii="Arial" w:hAnsi="Arial" w:cs="Arial"/>
                <w:sz w:val="22"/>
                <w:szCs w:val="22"/>
                <w:lang w:val="hu-HU"/>
              </w:rPr>
              <w:t xml:space="preserve"> </w:t>
            </w:r>
            <w:r w:rsidRPr="005B056E">
              <w:rPr>
                <w:rFonts w:ascii="Arial" w:hAnsi="Arial" w:cs="Arial"/>
                <w:sz w:val="22"/>
                <w:szCs w:val="22"/>
                <w:lang w:val="hu-HU"/>
              </w:rPr>
              <w:t>(</w:t>
            </w:r>
            <w:r>
              <w:rPr>
                <w:rFonts w:ascii="Arial" w:hAnsi="Arial" w:cs="Arial"/>
                <w:b/>
                <w:bCs/>
                <w:sz w:val="22"/>
                <w:szCs w:val="22"/>
                <w:lang w:val="hu-HU"/>
              </w:rPr>
              <w:t>Germany</w:t>
            </w:r>
            <w:r w:rsidRPr="005B056E">
              <w:rPr>
                <w:rFonts w:ascii="Arial" w:hAnsi="Arial" w:cs="Arial"/>
                <w:sz w:val="22"/>
                <w:szCs w:val="22"/>
                <w:lang w:val="hu-HU"/>
              </w:rPr>
              <w:t>)</w:t>
            </w:r>
            <w:r>
              <w:rPr>
                <w:rFonts w:ascii="Arial" w:hAnsi="Arial" w:cs="Arial"/>
                <w:sz w:val="22"/>
                <w:szCs w:val="22"/>
                <w:lang w:val="hu-HU"/>
              </w:rPr>
              <w:t>, 13</w:t>
            </w:r>
            <w:r w:rsidRPr="005B056E">
              <w:rPr>
                <w:rFonts w:ascii="Arial" w:hAnsi="Arial" w:cs="Arial"/>
                <w:sz w:val="22"/>
                <w:szCs w:val="22"/>
                <w:lang w:val="hu-HU"/>
              </w:rPr>
              <w:t xml:space="preserve"> </w:t>
            </w:r>
            <w:r>
              <w:rPr>
                <w:rStyle w:val="hps"/>
                <w:rFonts w:ascii="Arial" w:hAnsi="Arial" w:cs="Arial"/>
                <w:sz w:val="22"/>
                <w:szCs w:val="22"/>
                <w:lang/>
              </w:rPr>
              <w:t>participants</w:t>
            </w:r>
            <w:r w:rsidRPr="003B52C0">
              <w:rPr>
                <w:rFonts w:ascii="Arial" w:hAnsi="Arial" w:cs="Arial"/>
                <w:sz w:val="22"/>
                <w:szCs w:val="22"/>
                <w:lang/>
              </w:rPr>
              <w:t xml:space="preserve"> </w:t>
            </w:r>
            <w:r w:rsidRPr="003B52C0">
              <w:rPr>
                <w:rStyle w:val="hps"/>
                <w:rFonts w:ascii="Arial" w:hAnsi="Arial" w:cs="Arial"/>
                <w:sz w:val="22"/>
                <w:szCs w:val="22"/>
                <w:lang/>
              </w:rPr>
              <w:t>from</w:t>
            </w:r>
            <w:r w:rsidRPr="003B52C0">
              <w:rPr>
                <w:rFonts w:ascii="Arial" w:hAnsi="Arial" w:cs="Arial"/>
                <w:sz w:val="22"/>
                <w:szCs w:val="22"/>
                <w:lang/>
              </w:rPr>
              <w:t xml:space="preserve"> </w:t>
            </w:r>
            <w:r>
              <w:rPr>
                <w:rStyle w:val="hps"/>
                <w:rFonts w:ascii="Arial" w:hAnsi="Arial" w:cs="Arial"/>
                <w:sz w:val="22"/>
                <w:szCs w:val="22"/>
                <w:lang/>
              </w:rPr>
              <w:t>the c</w:t>
            </w:r>
            <w:r w:rsidRPr="003B52C0">
              <w:rPr>
                <w:rStyle w:val="hps"/>
                <w:rFonts w:ascii="Arial" w:hAnsi="Arial" w:cs="Arial"/>
                <w:sz w:val="22"/>
                <w:szCs w:val="22"/>
                <w:lang/>
              </w:rPr>
              <w:t>ity of</w:t>
            </w:r>
            <w:r w:rsidRPr="00994F03">
              <w:rPr>
                <w:rFonts w:ascii="Arial" w:hAnsi="Arial" w:cs="Arial"/>
                <w:sz w:val="22"/>
                <w:szCs w:val="22"/>
                <w:lang w:val="hu-HU"/>
              </w:rPr>
              <w:t xml:space="preserve"> Salo</w:t>
            </w:r>
            <w:r>
              <w:rPr>
                <w:rFonts w:ascii="Arial" w:hAnsi="Arial" w:cs="Arial"/>
                <w:sz w:val="22"/>
                <w:szCs w:val="22"/>
                <w:lang w:val="hu-HU"/>
              </w:rPr>
              <w:t xml:space="preserve"> város/település </w:t>
            </w:r>
            <w:r w:rsidRPr="005B056E">
              <w:rPr>
                <w:rFonts w:ascii="Arial" w:hAnsi="Arial" w:cs="Arial"/>
                <w:sz w:val="22"/>
                <w:szCs w:val="22"/>
                <w:lang w:val="hu-HU"/>
              </w:rPr>
              <w:t>(</w:t>
            </w:r>
            <w:r>
              <w:rPr>
                <w:rFonts w:ascii="Arial" w:hAnsi="Arial" w:cs="Arial"/>
                <w:b/>
                <w:bCs/>
                <w:sz w:val="22"/>
                <w:szCs w:val="22"/>
                <w:lang w:val="hu-HU"/>
              </w:rPr>
              <w:t>Finland</w:t>
            </w:r>
            <w:r w:rsidRPr="005B056E">
              <w:rPr>
                <w:rFonts w:ascii="Arial" w:hAnsi="Arial" w:cs="Arial"/>
                <w:sz w:val="22"/>
                <w:szCs w:val="22"/>
                <w:lang w:val="hu-HU"/>
              </w:rPr>
              <w:t>)</w:t>
            </w:r>
            <w:r>
              <w:rPr>
                <w:rFonts w:ascii="Arial" w:hAnsi="Arial" w:cs="Arial"/>
                <w:sz w:val="22"/>
                <w:szCs w:val="22"/>
                <w:lang w:val="hu-HU"/>
              </w:rPr>
              <w:t xml:space="preserve">, 19 </w:t>
            </w:r>
            <w:r w:rsidRPr="005B056E">
              <w:rPr>
                <w:rFonts w:ascii="Arial" w:hAnsi="Arial" w:cs="Arial"/>
                <w:sz w:val="22"/>
                <w:szCs w:val="22"/>
                <w:lang w:val="hu-HU"/>
              </w:rPr>
              <w:t xml:space="preserve"> </w:t>
            </w:r>
            <w:r>
              <w:rPr>
                <w:rStyle w:val="hps"/>
                <w:rFonts w:ascii="Arial" w:hAnsi="Arial" w:cs="Arial"/>
                <w:sz w:val="22"/>
                <w:szCs w:val="22"/>
                <w:lang/>
              </w:rPr>
              <w:t>participants</w:t>
            </w:r>
            <w:r w:rsidRPr="003B52C0">
              <w:rPr>
                <w:rFonts w:ascii="Arial" w:hAnsi="Arial" w:cs="Arial"/>
                <w:sz w:val="22"/>
                <w:szCs w:val="22"/>
                <w:lang/>
              </w:rPr>
              <w:t xml:space="preserve"> </w:t>
            </w:r>
            <w:r w:rsidRPr="003B52C0">
              <w:rPr>
                <w:rStyle w:val="hps"/>
                <w:rFonts w:ascii="Arial" w:hAnsi="Arial" w:cs="Arial"/>
                <w:sz w:val="22"/>
                <w:szCs w:val="22"/>
                <w:lang/>
              </w:rPr>
              <w:t>from</w:t>
            </w:r>
            <w:r w:rsidRPr="003B52C0">
              <w:rPr>
                <w:rFonts w:ascii="Arial" w:hAnsi="Arial" w:cs="Arial"/>
                <w:sz w:val="22"/>
                <w:szCs w:val="22"/>
                <w:lang/>
              </w:rPr>
              <w:t xml:space="preserve"> </w:t>
            </w:r>
            <w:r>
              <w:rPr>
                <w:rStyle w:val="hps"/>
                <w:rFonts w:ascii="Arial" w:hAnsi="Arial" w:cs="Arial"/>
                <w:sz w:val="22"/>
                <w:szCs w:val="22"/>
                <w:lang/>
              </w:rPr>
              <w:t>the c</w:t>
            </w:r>
            <w:r w:rsidRPr="003B52C0">
              <w:rPr>
                <w:rStyle w:val="hps"/>
                <w:rFonts w:ascii="Arial" w:hAnsi="Arial" w:cs="Arial"/>
                <w:sz w:val="22"/>
                <w:szCs w:val="22"/>
                <w:lang/>
              </w:rPr>
              <w:t>ity of</w:t>
            </w:r>
            <w:r>
              <w:rPr>
                <w:rFonts w:ascii="Arial" w:hAnsi="Arial" w:cs="Arial"/>
                <w:sz w:val="22"/>
                <w:szCs w:val="22"/>
                <w:lang w:val="hu-HU"/>
              </w:rPr>
              <w:t xml:space="preserve"> Sepsikőröspatak </w:t>
            </w:r>
            <w:r w:rsidRPr="005B056E">
              <w:rPr>
                <w:rFonts w:ascii="Arial" w:hAnsi="Arial" w:cs="Arial"/>
                <w:sz w:val="22"/>
                <w:szCs w:val="22"/>
                <w:lang w:val="hu-HU"/>
              </w:rPr>
              <w:t>(</w:t>
            </w:r>
            <w:r>
              <w:rPr>
                <w:rFonts w:ascii="Arial" w:hAnsi="Arial" w:cs="Arial"/>
                <w:b/>
                <w:bCs/>
                <w:sz w:val="22"/>
                <w:szCs w:val="22"/>
                <w:lang w:val="hu-HU"/>
              </w:rPr>
              <w:t>Romania</w:t>
            </w:r>
            <w:r w:rsidRPr="005B056E">
              <w:rPr>
                <w:rFonts w:ascii="Arial" w:hAnsi="Arial" w:cs="Arial"/>
                <w:sz w:val="22"/>
                <w:szCs w:val="22"/>
                <w:lang w:val="hu-HU"/>
              </w:rPr>
              <w:t>).</w:t>
            </w:r>
          </w:p>
          <w:p w:rsidR="00530FD0" w:rsidRDefault="00530FD0" w:rsidP="000D12A0">
            <w:pPr>
              <w:rPr>
                <w:rFonts w:ascii="Arial" w:hAnsi="Arial" w:cs="Arial"/>
                <w:sz w:val="22"/>
                <w:szCs w:val="22"/>
                <w:lang/>
              </w:rPr>
            </w:pPr>
            <w:r w:rsidRPr="003B52C0">
              <w:rPr>
                <w:rStyle w:val="hps"/>
                <w:rFonts w:ascii="Arial" w:hAnsi="Arial" w:cs="Arial"/>
                <w:sz w:val="22"/>
                <w:szCs w:val="22"/>
                <w:lang/>
              </w:rPr>
              <w:t>.</w:t>
            </w:r>
          </w:p>
          <w:p w:rsidR="00530FD0" w:rsidRDefault="00530FD0" w:rsidP="000D12A0">
            <w:pPr>
              <w:rPr>
                <w:rStyle w:val="hps"/>
                <w:rFonts w:ascii="Arial" w:hAnsi="Arial" w:cs="Arial"/>
                <w:b/>
                <w:bCs/>
                <w:sz w:val="22"/>
                <w:szCs w:val="22"/>
                <w:lang/>
              </w:rPr>
            </w:pPr>
            <w:r w:rsidRPr="003B52C0">
              <w:rPr>
                <w:rFonts w:ascii="Arial" w:hAnsi="Arial" w:cs="Arial"/>
                <w:sz w:val="22"/>
                <w:szCs w:val="22"/>
                <w:lang/>
              </w:rPr>
              <w:br/>
            </w:r>
            <w:r w:rsidRPr="003B52C0">
              <w:rPr>
                <w:rStyle w:val="hps"/>
                <w:rFonts w:ascii="Arial" w:hAnsi="Arial" w:cs="Arial"/>
                <w:b/>
                <w:bCs/>
                <w:sz w:val="22"/>
                <w:szCs w:val="22"/>
                <w:lang/>
              </w:rPr>
              <w:t>Location/ Dates</w:t>
            </w:r>
            <w:r w:rsidRPr="003B52C0">
              <w:rPr>
                <w:rFonts w:ascii="Arial" w:hAnsi="Arial" w:cs="Arial"/>
                <w:b/>
                <w:bCs/>
                <w:sz w:val="22"/>
                <w:szCs w:val="22"/>
                <w:lang/>
              </w:rPr>
              <w:t>:</w:t>
            </w:r>
            <w:r w:rsidRPr="003B52C0">
              <w:rPr>
                <w:rFonts w:ascii="Arial" w:hAnsi="Arial" w:cs="Arial"/>
                <w:sz w:val="22"/>
                <w:szCs w:val="22"/>
                <w:lang/>
              </w:rPr>
              <w:t xml:space="preserve"> The event </w:t>
            </w:r>
            <w:r>
              <w:rPr>
                <w:rStyle w:val="hps"/>
                <w:rFonts w:ascii="Arial" w:hAnsi="Arial" w:cs="Arial"/>
                <w:sz w:val="22"/>
                <w:szCs w:val="22"/>
                <w:lang/>
              </w:rPr>
              <w:t xml:space="preserve">took place </w:t>
            </w:r>
            <w:r w:rsidRPr="003B52C0">
              <w:rPr>
                <w:rStyle w:val="hps"/>
                <w:rFonts w:ascii="Arial" w:hAnsi="Arial" w:cs="Arial"/>
                <w:sz w:val="22"/>
                <w:szCs w:val="22"/>
                <w:lang/>
              </w:rPr>
              <w:t>in</w:t>
            </w:r>
            <w:r w:rsidRPr="003B52C0">
              <w:rPr>
                <w:rFonts w:ascii="Arial" w:hAnsi="Arial" w:cs="Arial"/>
                <w:sz w:val="22"/>
                <w:szCs w:val="22"/>
                <w:lang/>
              </w:rPr>
              <w:t xml:space="preserve"> </w:t>
            </w:r>
            <w:r>
              <w:rPr>
                <w:rFonts w:ascii="Arial" w:hAnsi="Arial" w:cs="Arial"/>
                <w:sz w:val="22"/>
                <w:szCs w:val="22"/>
                <w:lang/>
              </w:rPr>
              <w:t xml:space="preserve"> </w:t>
            </w:r>
            <w:r>
              <w:rPr>
                <w:rStyle w:val="hps"/>
                <w:rFonts w:ascii="Arial" w:hAnsi="Arial" w:cs="Arial"/>
                <w:sz w:val="22"/>
                <w:szCs w:val="22"/>
                <w:lang/>
              </w:rPr>
              <w:t>Gárdony  (</w:t>
            </w:r>
            <w:r>
              <w:rPr>
                <w:rStyle w:val="hps"/>
                <w:rFonts w:ascii="Arial" w:hAnsi="Arial" w:cs="Arial"/>
                <w:b/>
                <w:bCs/>
                <w:sz w:val="22"/>
                <w:szCs w:val="22"/>
                <w:lang/>
              </w:rPr>
              <w:t>Hungary</w:t>
            </w:r>
            <w:r w:rsidRPr="003B52C0">
              <w:rPr>
                <w:rFonts w:ascii="Arial" w:hAnsi="Arial" w:cs="Arial"/>
                <w:sz w:val="22"/>
                <w:szCs w:val="22"/>
                <w:lang/>
              </w:rPr>
              <w:t>)</w:t>
            </w:r>
            <w:r>
              <w:rPr>
                <w:rFonts w:ascii="Arial" w:hAnsi="Arial" w:cs="Arial"/>
                <w:sz w:val="22"/>
                <w:szCs w:val="22"/>
                <w:lang/>
              </w:rPr>
              <w:t>, from</w:t>
            </w:r>
            <w:r w:rsidRPr="003B52C0">
              <w:rPr>
                <w:rFonts w:ascii="Arial" w:hAnsi="Arial" w:cs="Arial"/>
                <w:sz w:val="22"/>
                <w:szCs w:val="22"/>
                <w:lang/>
              </w:rPr>
              <w:t xml:space="preserve"> </w:t>
            </w:r>
            <w:r>
              <w:rPr>
                <w:rFonts w:ascii="Arial" w:hAnsi="Arial" w:cs="Arial"/>
                <w:sz w:val="22"/>
                <w:szCs w:val="22"/>
                <w:lang/>
              </w:rPr>
              <w:t xml:space="preserve"> </w:t>
            </w:r>
            <w:r>
              <w:rPr>
                <w:rFonts w:ascii="Arial" w:hAnsi="Arial" w:cs="Arial"/>
                <w:sz w:val="22"/>
                <w:szCs w:val="22"/>
                <w:highlight w:val="lightGray"/>
                <w:lang/>
              </w:rPr>
              <w:t>12</w:t>
            </w:r>
            <w:r w:rsidRPr="00BC2AB9">
              <w:rPr>
                <w:rFonts w:ascii="Arial" w:hAnsi="Arial" w:cs="Arial"/>
                <w:sz w:val="22"/>
                <w:szCs w:val="22"/>
                <w:highlight w:val="lightGray"/>
                <w:lang/>
              </w:rPr>
              <w:t>/</w:t>
            </w:r>
            <w:r>
              <w:rPr>
                <w:rFonts w:ascii="Arial" w:hAnsi="Arial" w:cs="Arial"/>
                <w:sz w:val="22"/>
                <w:szCs w:val="22"/>
                <w:highlight w:val="lightGray"/>
                <w:lang/>
              </w:rPr>
              <w:t>09</w:t>
            </w:r>
            <w:r w:rsidRPr="00BC2AB9">
              <w:rPr>
                <w:rFonts w:ascii="Arial" w:hAnsi="Arial" w:cs="Arial"/>
                <w:sz w:val="22"/>
                <w:szCs w:val="22"/>
                <w:highlight w:val="lightGray"/>
                <w:lang/>
              </w:rPr>
              <w:t>/</w:t>
            </w:r>
            <w:r>
              <w:rPr>
                <w:rFonts w:ascii="Arial" w:hAnsi="Arial" w:cs="Arial"/>
                <w:sz w:val="22"/>
                <w:szCs w:val="22"/>
                <w:lang/>
              </w:rPr>
              <w:t xml:space="preserve">2013  </w:t>
            </w:r>
            <w:r w:rsidRPr="003B52C0">
              <w:rPr>
                <w:rStyle w:val="hps"/>
                <w:rFonts w:ascii="Arial" w:hAnsi="Arial" w:cs="Arial"/>
                <w:sz w:val="22"/>
                <w:szCs w:val="22"/>
                <w:lang/>
              </w:rPr>
              <w:t xml:space="preserve">to </w:t>
            </w:r>
            <w:r>
              <w:rPr>
                <w:rStyle w:val="hps"/>
                <w:rFonts w:ascii="Arial" w:hAnsi="Arial" w:cs="Arial"/>
                <w:sz w:val="22"/>
                <w:szCs w:val="22"/>
                <w:lang/>
              </w:rPr>
              <w:t xml:space="preserve"> </w:t>
            </w:r>
            <w:r>
              <w:rPr>
                <w:rStyle w:val="hps"/>
                <w:rFonts w:ascii="Arial" w:hAnsi="Arial" w:cs="Arial"/>
                <w:sz w:val="22"/>
                <w:szCs w:val="22"/>
                <w:lang/>
              </w:rPr>
              <w:t>15</w:t>
            </w:r>
            <w:r w:rsidRPr="00BC2AB9">
              <w:rPr>
                <w:rStyle w:val="hps"/>
                <w:rFonts w:ascii="Arial" w:hAnsi="Arial" w:cs="Arial"/>
                <w:sz w:val="22"/>
                <w:szCs w:val="22"/>
                <w:lang/>
              </w:rPr>
              <w:t>/</w:t>
            </w:r>
            <w:r>
              <w:rPr>
                <w:rStyle w:val="hps"/>
                <w:rFonts w:ascii="Arial" w:hAnsi="Arial" w:cs="Arial"/>
                <w:sz w:val="22"/>
                <w:szCs w:val="22"/>
                <w:lang/>
              </w:rPr>
              <w:t>09</w:t>
            </w:r>
            <w:r w:rsidRPr="00BC2AB9">
              <w:rPr>
                <w:rStyle w:val="hps"/>
                <w:rFonts w:ascii="Arial" w:hAnsi="Arial" w:cs="Arial"/>
                <w:sz w:val="22"/>
                <w:szCs w:val="22"/>
                <w:lang/>
              </w:rPr>
              <w:t>/</w:t>
            </w:r>
            <w:r>
              <w:rPr>
                <w:rStyle w:val="hps"/>
                <w:rFonts w:ascii="Arial" w:hAnsi="Arial" w:cs="Arial"/>
                <w:sz w:val="22"/>
                <w:szCs w:val="22"/>
                <w:lang/>
              </w:rPr>
              <w:t>2013</w:t>
            </w:r>
            <w:r w:rsidRPr="003B52C0">
              <w:rPr>
                <w:rFonts w:ascii="Arial" w:hAnsi="Arial" w:cs="Arial"/>
                <w:sz w:val="22"/>
                <w:szCs w:val="22"/>
                <w:lang/>
              </w:rPr>
              <w:br/>
            </w:r>
          </w:p>
          <w:p w:rsidR="00530FD0" w:rsidRDefault="00530FD0" w:rsidP="000D12A0">
            <w:pPr>
              <w:rPr>
                <w:rStyle w:val="hps"/>
                <w:rFonts w:ascii="Arial" w:hAnsi="Arial" w:cs="Arial"/>
                <w:sz w:val="22"/>
                <w:szCs w:val="22"/>
                <w:lang/>
              </w:rPr>
            </w:pPr>
            <w:r w:rsidRPr="003B52C0">
              <w:rPr>
                <w:rStyle w:val="hps"/>
                <w:rFonts w:ascii="Arial" w:hAnsi="Arial" w:cs="Arial"/>
                <w:b/>
                <w:bCs/>
                <w:sz w:val="22"/>
                <w:szCs w:val="22"/>
                <w:lang/>
              </w:rPr>
              <w:t>Short description:</w:t>
            </w:r>
            <w:r w:rsidRPr="003B52C0">
              <w:rPr>
                <w:rStyle w:val="hps"/>
                <w:rFonts w:ascii="Arial" w:hAnsi="Arial" w:cs="Arial"/>
                <w:sz w:val="22"/>
                <w:szCs w:val="22"/>
                <w:lang/>
              </w:rPr>
              <w:t xml:space="preserve">  </w:t>
            </w:r>
          </w:p>
          <w:p w:rsidR="00530FD0" w:rsidRDefault="00530FD0" w:rsidP="000D12A0">
            <w:pPr>
              <w:rPr>
                <w:rStyle w:val="hps"/>
                <w:rFonts w:ascii="Arial" w:hAnsi="Arial" w:cs="Arial"/>
                <w:sz w:val="22"/>
                <w:szCs w:val="22"/>
                <w:lang/>
              </w:rPr>
            </w:pPr>
          </w:p>
          <w:p w:rsidR="00530FD0" w:rsidRDefault="00530FD0" w:rsidP="000D12A0">
            <w:pPr>
              <w:rPr>
                <w:rFonts w:ascii="Arial" w:hAnsi="Arial" w:cs="Arial"/>
                <w:sz w:val="22"/>
                <w:szCs w:val="22"/>
                <w:lang/>
              </w:rPr>
            </w:pPr>
            <w:r>
              <w:rPr>
                <w:rStyle w:val="hps"/>
                <w:rFonts w:ascii="Arial" w:hAnsi="Arial" w:cs="Arial"/>
                <w:sz w:val="22"/>
                <w:szCs w:val="22"/>
                <w:lang/>
              </w:rPr>
              <w:t xml:space="preserve">The </w:t>
            </w:r>
            <w:r w:rsidRPr="003B52C0">
              <w:rPr>
                <w:rStyle w:val="hps"/>
                <w:rFonts w:ascii="Arial" w:hAnsi="Arial" w:cs="Arial"/>
                <w:sz w:val="22"/>
                <w:szCs w:val="22"/>
                <w:lang/>
              </w:rPr>
              <w:t>day</w:t>
            </w:r>
            <w:r w:rsidRPr="003B52C0">
              <w:rPr>
                <w:rFonts w:ascii="Arial" w:hAnsi="Arial" w:cs="Arial"/>
                <w:sz w:val="22"/>
                <w:szCs w:val="22"/>
                <w:lang/>
              </w:rPr>
              <w:t xml:space="preserve"> </w:t>
            </w:r>
            <w:r>
              <w:rPr>
                <w:rFonts w:ascii="Arial" w:hAnsi="Arial" w:cs="Arial"/>
                <w:sz w:val="22"/>
                <w:szCs w:val="22"/>
                <w:lang/>
              </w:rPr>
              <w:t xml:space="preserve">of </w:t>
            </w:r>
            <w:r>
              <w:rPr>
                <w:rFonts w:ascii="Arial" w:hAnsi="Arial" w:cs="Arial"/>
                <w:sz w:val="22"/>
                <w:szCs w:val="22"/>
                <w:highlight w:val="lightGray"/>
                <w:lang/>
              </w:rPr>
              <w:t>12</w:t>
            </w:r>
            <w:r w:rsidRPr="00BC2AB9">
              <w:rPr>
                <w:rFonts w:ascii="Arial" w:hAnsi="Arial" w:cs="Arial"/>
                <w:sz w:val="22"/>
                <w:szCs w:val="22"/>
                <w:highlight w:val="lightGray"/>
                <w:lang/>
              </w:rPr>
              <w:t>/</w:t>
            </w:r>
            <w:r>
              <w:rPr>
                <w:rFonts w:ascii="Arial" w:hAnsi="Arial" w:cs="Arial"/>
                <w:sz w:val="22"/>
                <w:szCs w:val="22"/>
                <w:highlight w:val="lightGray"/>
                <w:lang/>
              </w:rPr>
              <w:t>09</w:t>
            </w:r>
            <w:r w:rsidRPr="00BC2AB9">
              <w:rPr>
                <w:rFonts w:ascii="Arial" w:hAnsi="Arial" w:cs="Arial"/>
                <w:sz w:val="22"/>
                <w:szCs w:val="22"/>
                <w:highlight w:val="lightGray"/>
                <w:lang/>
              </w:rPr>
              <w:t>/</w:t>
            </w:r>
            <w:r>
              <w:rPr>
                <w:rFonts w:ascii="Arial" w:hAnsi="Arial" w:cs="Arial"/>
                <w:sz w:val="22"/>
                <w:szCs w:val="22"/>
                <w:lang/>
              </w:rPr>
              <w:t xml:space="preserve">2013 </w:t>
            </w:r>
            <w:r w:rsidRPr="003B52C0">
              <w:rPr>
                <w:rStyle w:val="hps"/>
                <w:rFonts w:ascii="Arial" w:hAnsi="Arial" w:cs="Arial"/>
                <w:sz w:val="22"/>
                <w:szCs w:val="22"/>
                <w:lang/>
              </w:rPr>
              <w:t>was dedicated to</w:t>
            </w:r>
            <w:r w:rsidRPr="003B52C0">
              <w:rPr>
                <w:rFonts w:ascii="Arial" w:hAnsi="Arial" w:cs="Arial"/>
                <w:sz w:val="22"/>
                <w:szCs w:val="22"/>
                <w:lang/>
              </w:rPr>
              <w:t xml:space="preserve"> </w:t>
            </w:r>
            <w:r>
              <w:rPr>
                <w:rStyle w:val="hps"/>
                <w:rFonts w:ascii="Arial" w:hAnsi="Arial" w:cs="Arial"/>
                <w:sz w:val="22"/>
                <w:szCs w:val="22"/>
                <w:lang/>
              </w:rPr>
              <w:t>the reception of the guests, after which the participants could learn information about the ageing policy of the EU in a roundtable discussion. This was followed at first by the mayor’s welcome speech, than a dinner together which was closed by the presentation of the local art group.</w:t>
            </w:r>
            <w:r w:rsidRPr="003B52C0">
              <w:rPr>
                <w:rStyle w:val="hps"/>
                <w:rFonts w:ascii="Arial" w:hAnsi="Arial" w:cs="Arial"/>
                <w:sz w:val="22"/>
                <w:szCs w:val="22"/>
                <w:lang/>
              </w:rPr>
              <w:t xml:space="preserve"> </w:t>
            </w:r>
          </w:p>
          <w:p w:rsidR="00530FD0" w:rsidRDefault="00530FD0" w:rsidP="000D12A0">
            <w:pPr>
              <w:rPr>
                <w:rFonts w:ascii="Arial" w:hAnsi="Arial" w:cs="Arial"/>
                <w:sz w:val="22"/>
                <w:szCs w:val="22"/>
                <w:lang/>
              </w:rPr>
            </w:pPr>
          </w:p>
          <w:p w:rsidR="00530FD0" w:rsidRDefault="00530FD0" w:rsidP="000D12A0">
            <w:pPr>
              <w:rPr>
                <w:rFonts w:ascii="Arial" w:hAnsi="Arial" w:cs="Arial"/>
                <w:sz w:val="22"/>
                <w:szCs w:val="22"/>
                <w:lang/>
              </w:rPr>
            </w:pPr>
            <w:r>
              <w:rPr>
                <w:rStyle w:val="hps"/>
                <w:rFonts w:ascii="Arial" w:hAnsi="Arial" w:cs="Arial"/>
                <w:sz w:val="22"/>
                <w:szCs w:val="22"/>
                <w:lang/>
              </w:rPr>
              <w:t xml:space="preserve">The </w:t>
            </w:r>
            <w:r w:rsidRPr="003B52C0">
              <w:rPr>
                <w:rStyle w:val="hps"/>
                <w:rFonts w:ascii="Arial" w:hAnsi="Arial" w:cs="Arial"/>
                <w:sz w:val="22"/>
                <w:szCs w:val="22"/>
                <w:lang/>
              </w:rPr>
              <w:t>day</w:t>
            </w:r>
            <w:r w:rsidRPr="003B52C0">
              <w:rPr>
                <w:rFonts w:ascii="Arial" w:hAnsi="Arial" w:cs="Arial"/>
                <w:sz w:val="22"/>
                <w:szCs w:val="22"/>
                <w:lang/>
              </w:rPr>
              <w:t xml:space="preserve"> </w:t>
            </w:r>
            <w:r>
              <w:rPr>
                <w:rFonts w:ascii="Arial" w:hAnsi="Arial" w:cs="Arial"/>
                <w:sz w:val="22"/>
                <w:szCs w:val="22"/>
                <w:lang/>
              </w:rPr>
              <w:t xml:space="preserve">of </w:t>
            </w:r>
            <w:r>
              <w:rPr>
                <w:rFonts w:ascii="Arial" w:hAnsi="Arial" w:cs="Arial"/>
                <w:sz w:val="22"/>
                <w:szCs w:val="22"/>
                <w:highlight w:val="lightGray"/>
                <w:lang/>
              </w:rPr>
              <w:t>13</w:t>
            </w:r>
            <w:r w:rsidRPr="00BC2AB9">
              <w:rPr>
                <w:rFonts w:ascii="Arial" w:hAnsi="Arial" w:cs="Arial"/>
                <w:sz w:val="22"/>
                <w:szCs w:val="22"/>
                <w:highlight w:val="lightGray"/>
                <w:lang/>
              </w:rPr>
              <w:t>/</w:t>
            </w:r>
            <w:r>
              <w:rPr>
                <w:rFonts w:ascii="Arial" w:hAnsi="Arial" w:cs="Arial"/>
                <w:sz w:val="22"/>
                <w:szCs w:val="22"/>
                <w:highlight w:val="lightGray"/>
                <w:lang/>
              </w:rPr>
              <w:t>09</w:t>
            </w:r>
            <w:r w:rsidRPr="00BC2AB9">
              <w:rPr>
                <w:rFonts w:ascii="Arial" w:hAnsi="Arial" w:cs="Arial"/>
                <w:sz w:val="22"/>
                <w:szCs w:val="22"/>
                <w:highlight w:val="lightGray"/>
                <w:lang/>
              </w:rPr>
              <w:t>/</w:t>
            </w:r>
            <w:r>
              <w:rPr>
                <w:rFonts w:ascii="Arial" w:hAnsi="Arial" w:cs="Arial"/>
                <w:sz w:val="22"/>
                <w:szCs w:val="22"/>
                <w:lang/>
              </w:rPr>
              <w:t>2013</w:t>
            </w:r>
            <w:r w:rsidRPr="003B52C0">
              <w:rPr>
                <w:rFonts w:ascii="Arial" w:hAnsi="Arial" w:cs="Arial"/>
                <w:sz w:val="22"/>
                <w:szCs w:val="22"/>
                <w:lang/>
              </w:rPr>
              <w:t xml:space="preserve"> </w:t>
            </w:r>
            <w:r w:rsidRPr="003B52C0">
              <w:rPr>
                <w:rStyle w:val="hps"/>
                <w:rFonts w:ascii="Arial" w:hAnsi="Arial" w:cs="Arial"/>
                <w:sz w:val="22"/>
                <w:szCs w:val="22"/>
                <w:lang/>
              </w:rPr>
              <w:t>was dedicated to</w:t>
            </w:r>
            <w:r w:rsidRPr="003B52C0">
              <w:rPr>
                <w:rFonts w:ascii="Arial" w:hAnsi="Arial" w:cs="Arial"/>
                <w:sz w:val="22"/>
                <w:szCs w:val="22"/>
                <w:lang/>
              </w:rPr>
              <w:t xml:space="preserve"> </w:t>
            </w:r>
            <w:r>
              <w:rPr>
                <w:rStyle w:val="hps"/>
                <w:rFonts w:ascii="Arial" w:hAnsi="Arial" w:cs="Arial"/>
                <w:sz w:val="22"/>
                <w:szCs w:val="22"/>
                <w:lang/>
              </w:rPr>
              <w:t>the visitations of the nearby EU developments. The tour was followed by a lunch, which was continued by a roundtable discussion about the Union’s impacts on Hungary. After this a workshop was held about renewable energy. The evening was devoted to cultural programmes, such as the participants could visit the birthhouse of Géza Gárdonyi, the Rönkvár of Gárdony, and many ancient Hungarian sports were presented. After this a workshop was held about the Ottoman invasion’s impact for today’s Europe, which was followed the presentations of historical and novelists and their novels. The evening was dedicated to an interactive historical play, a dinner, folk dance and singing performances and it ended with a firetheatre performance.</w:t>
            </w:r>
          </w:p>
          <w:p w:rsidR="00530FD0" w:rsidRDefault="00530FD0" w:rsidP="000D12A0">
            <w:pPr>
              <w:rPr>
                <w:rFonts w:ascii="Arial" w:hAnsi="Arial" w:cs="Arial"/>
                <w:b/>
                <w:bCs/>
                <w:sz w:val="22"/>
                <w:szCs w:val="22"/>
              </w:rPr>
            </w:pPr>
          </w:p>
          <w:p w:rsidR="00530FD0" w:rsidRDefault="00530FD0" w:rsidP="00814F6D">
            <w:pPr>
              <w:rPr>
                <w:rFonts w:ascii="Arial" w:hAnsi="Arial" w:cs="Arial"/>
                <w:sz w:val="22"/>
                <w:szCs w:val="22"/>
                <w:lang/>
              </w:rPr>
            </w:pPr>
            <w:r>
              <w:rPr>
                <w:rStyle w:val="hps"/>
                <w:rFonts w:ascii="Arial" w:hAnsi="Arial" w:cs="Arial"/>
                <w:sz w:val="22"/>
                <w:szCs w:val="22"/>
                <w:lang/>
              </w:rPr>
              <w:t xml:space="preserve">The </w:t>
            </w:r>
            <w:r w:rsidRPr="003B52C0">
              <w:rPr>
                <w:rStyle w:val="hps"/>
                <w:rFonts w:ascii="Arial" w:hAnsi="Arial" w:cs="Arial"/>
                <w:sz w:val="22"/>
                <w:szCs w:val="22"/>
                <w:lang/>
              </w:rPr>
              <w:t>day</w:t>
            </w:r>
            <w:r w:rsidRPr="003B52C0">
              <w:rPr>
                <w:rFonts w:ascii="Arial" w:hAnsi="Arial" w:cs="Arial"/>
                <w:sz w:val="22"/>
                <w:szCs w:val="22"/>
                <w:lang/>
              </w:rPr>
              <w:t xml:space="preserve"> </w:t>
            </w:r>
            <w:r>
              <w:rPr>
                <w:rFonts w:ascii="Arial" w:hAnsi="Arial" w:cs="Arial"/>
                <w:sz w:val="22"/>
                <w:szCs w:val="22"/>
                <w:lang/>
              </w:rPr>
              <w:t xml:space="preserve">of </w:t>
            </w:r>
            <w:r>
              <w:rPr>
                <w:rFonts w:ascii="Arial" w:hAnsi="Arial" w:cs="Arial"/>
                <w:sz w:val="22"/>
                <w:szCs w:val="22"/>
                <w:highlight w:val="lightGray"/>
                <w:lang/>
              </w:rPr>
              <w:t>14</w:t>
            </w:r>
            <w:r w:rsidRPr="00BC2AB9">
              <w:rPr>
                <w:rFonts w:ascii="Arial" w:hAnsi="Arial" w:cs="Arial"/>
                <w:sz w:val="22"/>
                <w:szCs w:val="22"/>
                <w:highlight w:val="lightGray"/>
                <w:lang/>
              </w:rPr>
              <w:t>/</w:t>
            </w:r>
            <w:r>
              <w:rPr>
                <w:rFonts w:ascii="Arial" w:hAnsi="Arial" w:cs="Arial"/>
                <w:sz w:val="22"/>
                <w:szCs w:val="22"/>
                <w:highlight w:val="lightGray"/>
                <w:lang/>
              </w:rPr>
              <w:t>09</w:t>
            </w:r>
            <w:r w:rsidRPr="00BC2AB9">
              <w:rPr>
                <w:rFonts w:ascii="Arial" w:hAnsi="Arial" w:cs="Arial"/>
                <w:sz w:val="22"/>
                <w:szCs w:val="22"/>
                <w:highlight w:val="lightGray"/>
                <w:lang/>
              </w:rPr>
              <w:t>/</w:t>
            </w:r>
            <w:r>
              <w:rPr>
                <w:rFonts w:ascii="Arial" w:hAnsi="Arial" w:cs="Arial"/>
                <w:sz w:val="22"/>
                <w:szCs w:val="22"/>
                <w:lang/>
              </w:rPr>
              <w:t xml:space="preserve">2013 </w:t>
            </w:r>
            <w:r w:rsidRPr="003B52C0">
              <w:rPr>
                <w:rStyle w:val="hps"/>
                <w:rFonts w:ascii="Arial" w:hAnsi="Arial" w:cs="Arial"/>
                <w:sz w:val="22"/>
                <w:szCs w:val="22"/>
                <w:lang/>
              </w:rPr>
              <w:t>was dedicated to</w:t>
            </w:r>
            <w:r w:rsidRPr="003B52C0">
              <w:rPr>
                <w:rFonts w:ascii="Arial" w:hAnsi="Arial" w:cs="Arial"/>
                <w:sz w:val="22"/>
                <w:szCs w:val="22"/>
                <w:lang/>
              </w:rPr>
              <w:t xml:space="preserve"> </w:t>
            </w:r>
            <w:r>
              <w:rPr>
                <w:rStyle w:val="hps"/>
                <w:rFonts w:ascii="Arial" w:hAnsi="Arial" w:cs="Arial"/>
                <w:sz w:val="22"/>
                <w:szCs w:val="22"/>
                <w:lang/>
              </w:rPr>
              <w:t>theme of volunteering and the importance of agriculture. In addition, guests could participate in an asphalt-drawing contest and a tasting session too, where the twin cities</w:t>
            </w:r>
            <w:r w:rsidRPr="003B52C0">
              <w:rPr>
                <w:rStyle w:val="hps"/>
                <w:rFonts w:ascii="Arial" w:hAnsi="Arial" w:cs="Arial"/>
                <w:sz w:val="22"/>
                <w:szCs w:val="22"/>
                <w:lang/>
              </w:rPr>
              <w:t xml:space="preserve"> </w:t>
            </w:r>
            <w:r>
              <w:rPr>
                <w:rStyle w:val="hps"/>
                <w:rFonts w:ascii="Arial" w:hAnsi="Arial" w:cs="Arial"/>
                <w:sz w:val="22"/>
                <w:szCs w:val="22"/>
                <w:lang/>
              </w:rPr>
              <w:t>presented their culinary specialties. The theme of the following workshop was the situation of the disabled people in the EU. At the same time on the stage music and dance programmes were held for the guests until early afternoon. After lunch the accomplished EU developments in Gárdony were presented, which was followed by a boat trip on Lake Velence. The day ended with dinner and dancing performances.</w:t>
            </w:r>
          </w:p>
          <w:p w:rsidR="00530FD0" w:rsidRDefault="00530FD0" w:rsidP="000D12A0">
            <w:pPr>
              <w:rPr>
                <w:rFonts w:ascii="Arial" w:hAnsi="Arial" w:cs="Arial"/>
                <w:b/>
                <w:bCs/>
                <w:sz w:val="22"/>
                <w:szCs w:val="22"/>
                <w:lang/>
              </w:rPr>
            </w:pPr>
          </w:p>
          <w:p w:rsidR="00530FD0" w:rsidRPr="003B52C0" w:rsidRDefault="00530FD0" w:rsidP="00671C9F">
            <w:pPr>
              <w:rPr>
                <w:i/>
                <w:iCs/>
                <w:lang w:eastAsia="en-GB"/>
              </w:rPr>
            </w:pPr>
            <w:r>
              <w:rPr>
                <w:rStyle w:val="hps"/>
                <w:rFonts w:ascii="Arial" w:hAnsi="Arial" w:cs="Arial"/>
                <w:sz w:val="22"/>
                <w:szCs w:val="22"/>
                <w:lang/>
              </w:rPr>
              <w:t xml:space="preserve">The </w:t>
            </w:r>
            <w:r w:rsidRPr="003B52C0">
              <w:rPr>
                <w:rStyle w:val="hps"/>
                <w:rFonts w:ascii="Arial" w:hAnsi="Arial" w:cs="Arial"/>
                <w:sz w:val="22"/>
                <w:szCs w:val="22"/>
                <w:lang/>
              </w:rPr>
              <w:t>day</w:t>
            </w:r>
            <w:r w:rsidRPr="003B52C0">
              <w:rPr>
                <w:rFonts w:ascii="Arial" w:hAnsi="Arial" w:cs="Arial"/>
                <w:sz w:val="22"/>
                <w:szCs w:val="22"/>
                <w:lang/>
              </w:rPr>
              <w:t xml:space="preserve"> </w:t>
            </w:r>
            <w:r>
              <w:rPr>
                <w:rFonts w:ascii="Arial" w:hAnsi="Arial" w:cs="Arial"/>
                <w:sz w:val="22"/>
                <w:szCs w:val="22"/>
                <w:lang/>
              </w:rPr>
              <w:t xml:space="preserve">of </w:t>
            </w:r>
            <w:r>
              <w:rPr>
                <w:rFonts w:ascii="Arial" w:hAnsi="Arial" w:cs="Arial"/>
                <w:sz w:val="22"/>
                <w:szCs w:val="22"/>
                <w:highlight w:val="lightGray"/>
                <w:lang/>
              </w:rPr>
              <w:t>15</w:t>
            </w:r>
            <w:r w:rsidRPr="00BC2AB9">
              <w:rPr>
                <w:rFonts w:ascii="Arial" w:hAnsi="Arial" w:cs="Arial"/>
                <w:sz w:val="22"/>
                <w:szCs w:val="22"/>
                <w:highlight w:val="lightGray"/>
                <w:lang/>
              </w:rPr>
              <w:t>/</w:t>
            </w:r>
            <w:r>
              <w:rPr>
                <w:rFonts w:ascii="Arial" w:hAnsi="Arial" w:cs="Arial"/>
                <w:sz w:val="22"/>
                <w:szCs w:val="22"/>
                <w:highlight w:val="lightGray"/>
                <w:lang/>
              </w:rPr>
              <w:t>09</w:t>
            </w:r>
            <w:r w:rsidRPr="00BC2AB9">
              <w:rPr>
                <w:rFonts w:ascii="Arial" w:hAnsi="Arial" w:cs="Arial"/>
                <w:sz w:val="22"/>
                <w:szCs w:val="22"/>
                <w:highlight w:val="lightGray"/>
                <w:lang/>
              </w:rPr>
              <w:t>/</w:t>
            </w:r>
            <w:r>
              <w:rPr>
                <w:rFonts w:ascii="Arial" w:hAnsi="Arial" w:cs="Arial"/>
                <w:sz w:val="22"/>
                <w:szCs w:val="22"/>
                <w:lang/>
              </w:rPr>
              <w:t>2013</w:t>
            </w:r>
            <w:r w:rsidRPr="003B52C0">
              <w:rPr>
                <w:rFonts w:ascii="Arial" w:hAnsi="Arial" w:cs="Arial"/>
                <w:sz w:val="22"/>
                <w:szCs w:val="22"/>
                <w:lang/>
              </w:rPr>
              <w:t xml:space="preserve"> </w:t>
            </w:r>
            <w:r w:rsidRPr="003B52C0">
              <w:rPr>
                <w:rStyle w:val="hps"/>
                <w:rFonts w:ascii="Arial" w:hAnsi="Arial" w:cs="Arial"/>
                <w:sz w:val="22"/>
                <w:szCs w:val="22"/>
                <w:lang/>
              </w:rPr>
              <w:t>was dedicated to</w:t>
            </w:r>
            <w:r w:rsidRPr="003B52C0">
              <w:rPr>
                <w:rFonts w:ascii="Arial" w:hAnsi="Arial" w:cs="Arial"/>
                <w:sz w:val="22"/>
                <w:szCs w:val="22"/>
                <w:lang/>
              </w:rPr>
              <w:t xml:space="preserve"> </w:t>
            </w:r>
            <w:r>
              <w:rPr>
                <w:rStyle w:val="hps"/>
                <w:rFonts w:ascii="Arial" w:hAnsi="Arial" w:cs="Arial"/>
                <w:sz w:val="22"/>
                <w:szCs w:val="22"/>
                <w:lang/>
              </w:rPr>
              <w:t>the farewell of the guests, after which the follow-up and evaluation actions started. The organizers analyzed the success of the event with the help of the collected information from the guests, and drew the conclusions.</w:t>
            </w:r>
            <w:bookmarkStart w:id="0" w:name="_GoBack"/>
            <w:bookmarkEnd w:id="0"/>
          </w:p>
        </w:tc>
      </w:tr>
    </w:tbl>
    <w:p w:rsidR="00530FD0" w:rsidRPr="0066404E" w:rsidRDefault="00530FD0" w:rsidP="003B52C0">
      <w:pPr>
        <w:pStyle w:val="Default"/>
        <w:spacing w:before="240"/>
        <w:jc w:val="both"/>
        <w:rPr>
          <w:color w:val="auto"/>
          <w:sz w:val="18"/>
          <w:szCs w:val="18"/>
        </w:rPr>
      </w:pPr>
    </w:p>
    <w:sectPr w:rsidR="00530FD0" w:rsidRPr="0066404E" w:rsidSect="002B241B">
      <w:pgSz w:w="11906" w:h="16838" w:code="9"/>
      <w:pgMar w:top="426" w:right="720" w:bottom="720"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FD0" w:rsidRDefault="00530FD0" w:rsidP="00E81594">
      <w:r>
        <w:separator/>
      </w:r>
    </w:p>
  </w:endnote>
  <w:endnote w:type="continuationSeparator" w:id="1">
    <w:p w:rsidR="00530FD0" w:rsidRDefault="00530FD0" w:rsidP="00E815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FD0" w:rsidRDefault="00530FD0" w:rsidP="00E81594">
      <w:r>
        <w:separator/>
      </w:r>
    </w:p>
  </w:footnote>
  <w:footnote w:type="continuationSeparator" w:id="1">
    <w:p w:rsidR="00530FD0" w:rsidRDefault="00530FD0" w:rsidP="00E8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Times New Roman" w:hAnsi="Calibri" w:hint="default"/>
      </w:rPr>
    </w:lvl>
    <w:lvl w:ilvl="1" w:tplc="080C0003">
      <w:start w:val="1"/>
      <w:numFmt w:val="bullet"/>
      <w:lvlText w:val="o"/>
      <w:lvlJc w:val="left"/>
      <w:pPr>
        <w:ind w:left="1230" w:hanging="360"/>
      </w:pPr>
      <w:rPr>
        <w:rFonts w:ascii="Courier New" w:hAnsi="Courier New" w:cs="Courier New" w:hint="default"/>
      </w:rPr>
    </w:lvl>
    <w:lvl w:ilvl="2" w:tplc="080C0005">
      <w:start w:val="1"/>
      <w:numFmt w:val="bullet"/>
      <w:lvlText w:val=""/>
      <w:lvlJc w:val="left"/>
      <w:pPr>
        <w:ind w:left="1950" w:hanging="360"/>
      </w:pPr>
      <w:rPr>
        <w:rFonts w:ascii="Wingdings" w:hAnsi="Wingdings" w:cs="Wingdings" w:hint="default"/>
      </w:rPr>
    </w:lvl>
    <w:lvl w:ilvl="3" w:tplc="080C0001">
      <w:start w:val="1"/>
      <w:numFmt w:val="bullet"/>
      <w:lvlText w:val=""/>
      <w:lvlJc w:val="left"/>
      <w:pPr>
        <w:ind w:left="2670" w:hanging="360"/>
      </w:pPr>
      <w:rPr>
        <w:rFonts w:ascii="Symbol" w:hAnsi="Symbol" w:cs="Symbol" w:hint="default"/>
      </w:rPr>
    </w:lvl>
    <w:lvl w:ilvl="4" w:tplc="080C0003">
      <w:start w:val="1"/>
      <w:numFmt w:val="bullet"/>
      <w:lvlText w:val="o"/>
      <w:lvlJc w:val="left"/>
      <w:pPr>
        <w:ind w:left="3390" w:hanging="360"/>
      </w:pPr>
      <w:rPr>
        <w:rFonts w:ascii="Courier New" w:hAnsi="Courier New" w:cs="Courier New" w:hint="default"/>
      </w:rPr>
    </w:lvl>
    <w:lvl w:ilvl="5" w:tplc="080C0005">
      <w:start w:val="1"/>
      <w:numFmt w:val="bullet"/>
      <w:lvlText w:val=""/>
      <w:lvlJc w:val="left"/>
      <w:pPr>
        <w:ind w:left="4110" w:hanging="360"/>
      </w:pPr>
      <w:rPr>
        <w:rFonts w:ascii="Wingdings" w:hAnsi="Wingdings" w:cs="Wingdings" w:hint="default"/>
      </w:rPr>
    </w:lvl>
    <w:lvl w:ilvl="6" w:tplc="080C0001">
      <w:start w:val="1"/>
      <w:numFmt w:val="bullet"/>
      <w:lvlText w:val=""/>
      <w:lvlJc w:val="left"/>
      <w:pPr>
        <w:ind w:left="4830" w:hanging="360"/>
      </w:pPr>
      <w:rPr>
        <w:rFonts w:ascii="Symbol" w:hAnsi="Symbol" w:cs="Symbol" w:hint="default"/>
      </w:rPr>
    </w:lvl>
    <w:lvl w:ilvl="7" w:tplc="080C0003">
      <w:start w:val="1"/>
      <w:numFmt w:val="bullet"/>
      <w:lvlText w:val="o"/>
      <w:lvlJc w:val="left"/>
      <w:pPr>
        <w:ind w:left="5550" w:hanging="360"/>
      </w:pPr>
      <w:rPr>
        <w:rFonts w:ascii="Courier New" w:hAnsi="Courier New" w:cs="Courier New" w:hint="default"/>
      </w:rPr>
    </w:lvl>
    <w:lvl w:ilvl="8" w:tplc="080C0005">
      <w:start w:val="1"/>
      <w:numFmt w:val="bullet"/>
      <w:lvlText w:val=""/>
      <w:lvlJc w:val="left"/>
      <w:pPr>
        <w:ind w:left="6270" w:hanging="360"/>
      </w:pPr>
      <w:rPr>
        <w:rFonts w:ascii="Wingdings" w:hAnsi="Wingdings" w:cs="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cs="Symbol" w:hint="default"/>
        <w:sz w:val="20"/>
        <w:szCs w:val="20"/>
      </w:rPr>
    </w:lvl>
    <w:lvl w:ilvl="1">
      <w:start w:val="2"/>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9315A"/>
    <w:rsid w:val="001947D1"/>
    <w:rsid w:val="001A1D26"/>
    <w:rsid w:val="001C0B37"/>
    <w:rsid w:val="001D2455"/>
    <w:rsid w:val="001D400B"/>
    <w:rsid w:val="001E0BFE"/>
    <w:rsid w:val="001E4D92"/>
    <w:rsid w:val="001F460B"/>
    <w:rsid w:val="001F5A99"/>
    <w:rsid w:val="0020728B"/>
    <w:rsid w:val="00212540"/>
    <w:rsid w:val="002139A7"/>
    <w:rsid w:val="00216F8A"/>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129B"/>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71F4"/>
    <w:rsid w:val="00484C51"/>
    <w:rsid w:val="004927B0"/>
    <w:rsid w:val="004B1C7F"/>
    <w:rsid w:val="004B2E9D"/>
    <w:rsid w:val="004B652B"/>
    <w:rsid w:val="004C5833"/>
    <w:rsid w:val="004C680F"/>
    <w:rsid w:val="004C6C71"/>
    <w:rsid w:val="004C7D25"/>
    <w:rsid w:val="00516F6C"/>
    <w:rsid w:val="00524C4A"/>
    <w:rsid w:val="00530FD0"/>
    <w:rsid w:val="0053518D"/>
    <w:rsid w:val="00546789"/>
    <w:rsid w:val="00551267"/>
    <w:rsid w:val="005719AD"/>
    <w:rsid w:val="00573E9B"/>
    <w:rsid w:val="005A250E"/>
    <w:rsid w:val="005B056E"/>
    <w:rsid w:val="005B2DC9"/>
    <w:rsid w:val="005B347D"/>
    <w:rsid w:val="005B357E"/>
    <w:rsid w:val="005B68BE"/>
    <w:rsid w:val="005C3A9F"/>
    <w:rsid w:val="006028E1"/>
    <w:rsid w:val="006053CA"/>
    <w:rsid w:val="00606208"/>
    <w:rsid w:val="006064C4"/>
    <w:rsid w:val="00610103"/>
    <w:rsid w:val="00612B08"/>
    <w:rsid w:val="00612B60"/>
    <w:rsid w:val="00620DD5"/>
    <w:rsid w:val="00632464"/>
    <w:rsid w:val="00641917"/>
    <w:rsid w:val="00654728"/>
    <w:rsid w:val="0066404E"/>
    <w:rsid w:val="00671C9F"/>
    <w:rsid w:val="00672F51"/>
    <w:rsid w:val="00682E3A"/>
    <w:rsid w:val="00691A2E"/>
    <w:rsid w:val="006A1A55"/>
    <w:rsid w:val="006A5753"/>
    <w:rsid w:val="006A7A66"/>
    <w:rsid w:val="006B1285"/>
    <w:rsid w:val="006B5E34"/>
    <w:rsid w:val="006E433F"/>
    <w:rsid w:val="006F21F2"/>
    <w:rsid w:val="006F5D9E"/>
    <w:rsid w:val="007004FB"/>
    <w:rsid w:val="007021C6"/>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14F6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4F03"/>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85C42"/>
    <w:rsid w:val="00A923EF"/>
    <w:rsid w:val="00AB2E6B"/>
    <w:rsid w:val="00AB4097"/>
    <w:rsid w:val="00AC4A55"/>
    <w:rsid w:val="00AC7AC8"/>
    <w:rsid w:val="00AD0322"/>
    <w:rsid w:val="00AD2B54"/>
    <w:rsid w:val="00B00AFC"/>
    <w:rsid w:val="00B13CE9"/>
    <w:rsid w:val="00B15B82"/>
    <w:rsid w:val="00B27A5D"/>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36F7"/>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E5DD4"/>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336C8"/>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1DCA"/>
    <w:rsid w:val="00F35941"/>
    <w:rsid w:val="00F41CC7"/>
    <w:rsid w:val="00F428C6"/>
    <w:rsid w:val="00F56BAA"/>
    <w:rsid w:val="00F65030"/>
    <w:rsid w:val="00F7144D"/>
    <w:rsid w:val="00F90989"/>
    <w:rsid w:val="00F91E2A"/>
    <w:rsid w:val="00F979E9"/>
    <w:rsid w:val="00FA353E"/>
    <w:rsid w:val="00FB39B9"/>
    <w:rsid w:val="00FB4EAF"/>
    <w:rsid w:val="00FB7C2F"/>
    <w:rsid w:val="00FB7DBF"/>
    <w:rsid w:val="00FD2A7C"/>
    <w:rsid w:val="00FD2AE8"/>
    <w:rsid w:val="00FE2853"/>
    <w:rsid w:val="00FE4F68"/>
    <w:rsid w:val="00FE757C"/>
    <w:rsid w:val="00FF1F77"/>
    <w:rsid w:val="00FF55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rPr>
      <w:rFonts w:ascii="Times New Roman" w:eastAsia="Times New Roman" w:hAnsi="Times New Roman"/>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uiPriority w:val="99"/>
    <w:rsid w:val="00C7191D"/>
    <w:pPr>
      <w:keepNext/>
      <w:tabs>
        <w:tab w:val="left" w:pos="284"/>
      </w:tabs>
      <w:spacing w:before="80" w:after="60"/>
    </w:pPr>
    <w:rPr>
      <w:rFonts w:ascii="Arial" w:hAnsi="Arial" w:cs="Arial"/>
      <w:b/>
      <w:bCs/>
      <w:noProof/>
      <w:sz w:val="24"/>
      <w:szCs w:val="24"/>
    </w:rPr>
  </w:style>
  <w:style w:type="paragraph" w:customStyle="1" w:styleId="youthafxdistance">
    <w:name w:val="youth.af.x.distance"/>
    <w:basedOn w:val="Normal"/>
    <w:uiPriority w:val="99"/>
    <w:rsid w:val="00C7191D"/>
    <w:pPr>
      <w:keepNext/>
      <w:tabs>
        <w:tab w:val="left" w:pos="284"/>
      </w:tabs>
      <w:spacing w:before="60" w:after="60"/>
    </w:pPr>
    <w:rPr>
      <w:rFonts w:ascii="Arial" w:hAnsi="Arial" w:cs="Arial"/>
      <w:noProof/>
    </w:rPr>
  </w:style>
  <w:style w:type="paragraph" w:customStyle="1" w:styleId="youthaf2subtopic">
    <w:name w:val="youth.af.2.subtopic"/>
    <w:basedOn w:val="Normal"/>
    <w:uiPriority w:val="99"/>
    <w:rsid w:val="00C7191D"/>
    <w:pPr>
      <w:keepNext/>
      <w:tabs>
        <w:tab w:val="left" w:pos="284"/>
      </w:tabs>
      <w:spacing w:before="80" w:after="60"/>
    </w:pPr>
    <w:rPr>
      <w:rFonts w:ascii="Arial" w:hAnsi="Arial" w:cs="Arial"/>
      <w:b/>
      <w:bCs/>
      <w:i/>
      <w:iCs/>
      <w:noProof/>
    </w:rPr>
  </w:style>
  <w:style w:type="paragraph" w:customStyle="1" w:styleId="youthaftcomment">
    <w:name w:val="youth.af.t.comment"/>
    <w:basedOn w:val="Normal"/>
    <w:uiPriority w:val="99"/>
    <w:rsid w:val="00C7191D"/>
    <w:pPr>
      <w:keepNext/>
      <w:tabs>
        <w:tab w:val="left" w:pos="284"/>
      </w:tabs>
      <w:spacing w:before="80" w:after="60"/>
    </w:pPr>
    <w:rPr>
      <w:rFonts w:ascii="Arial" w:hAnsi="Arial" w:cs="Arial"/>
      <w:i/>
      <w:iCs/>
      <w:noProof/>
      <w:sz w:val="18"/>
      <w:szCs w:val="18"/>
    </w:rPr>
  </w:style>
  <w:style w:type="paragraph" w:customStyle="1" w:styleId="youthaf3subitem">
    <w:name w:val="youth.af.3.subitem"/>
    <w:basedOn w:val="youthaf2subtopic"/>
    <w:uiPriority w:val="99"/>
    <w:rsid w:val="00C7191D"/>
    <w:rPr>
      <w:i w:val="0"/>
      <w:iCs w:val="0"/>
      <w:sz w:val="18"/>
      <w:szCs w:val="18"/>
    </w:rPr>
  </w:style>
  <w:style w:type="character" w:styleId="Hyperlink">
    <w:name w:val="Hyperlink"/>
    <w:basedOn w:val="DefaultParagraphFont"/>
    <w:uiPriority w:val="99"/>
    <w:rsid w:val="00C7191D"/>
    <w:rPr>
      <w:color w:val="0000FF"/>
      <w:u w:val="single"/>
    </w:rPr>
  </w:style>
  <w:style w:type="paragraph" w:styleId="BalloonText">
    <w:name w:val="Balloon Text"/>
    <w:basedOn w:val="Normal"/>
    <w:link w:val="BalloonTextChar"/>
    <w:uiPriority w:val="99"/>
    <w:semiHidden/>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6F7"/>
    <w:rPr>
      <w:rFonts w:ascii="Tahoma"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locked/>
    <w:rsid w:val="00E81594"/>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99"/>
    <w:qFormat/>
    <w:rsid w:val="00E81594"/>
    <w:rPr>
      <w:b/>
      <w:bCs/>
    </w:rPr>
  </w:style>
  <w:style w:type="character" w:styleId="FollowedHyperlink">
    <w:name w:val="FollowedHyperlink"/>
    <w:basedOn w:val="DefaultParagraphFont"/>
    <w:uiPriority w:val="99"/>
    <w:semiHidden/>
    <w:rsid w:val="00770CEA"/>
    <w:rPr>
      <w:color w:val="800080"/>
      <w:u w:val="single"/>
    </w:rPr>
  </w:style>
  <w:style w:type="paragraph" w:styleId="ListParagraph">
    <w:name w:val="List Paragraph"/>
    <w:basedOn w:val="Normal"/>
    <w:uiPriority w:val="99"/>
    <w:qFormat/>
    <w:rsid w:val="00D23B40"/>
    <w:pPr>
      <w:ind w:left="720"/>
    </w:pPr>
  </w:style>
  <w:style w:type="paragraph" w:styleId="Header">
    <w:name w:val="header"/>
    <w:basedOn w:val="Normal"/>
    <w:link w:val="HeaderChar"/>
    <w:uiPriority w:val="99"/>
    <w:rsid w:val="00610103"/>
    <w:pPr>
      <w:tabs>
        <w:tab w:val="center" w:pos="4513"/>
        <w:tab w:val="right" w:pos="9026"/>
      </w:tabs>
    </w:pPr>
  </w:style>
  <w:style w:type="character" w:customStyle="1" w:styleId="HeaderChar">
    <w:name w:val="Header Char"/>
    <w:basedOn w:val="DefaultParagraphFont"/>
    <w:link w:val="Header"/>
    <w:uiPriority w:val="99"/>
    <w:locked/>
    <w:rsid w:val="00610103"/>
    <w:rPr>
      <w:rFonts w:ascii="Times New Roman" w:hAnsi="Times New Roman" w:cs="Times New Roman"/>
      <w:sz w:val="20"/>
      <w:szCs w:val="20"/>
    </w:rPr>
  </w:style>
  <w:style w:type="paragraph" w:styleId="Footer">
    <w:name w:val="footer"/>
    <w:basedOn w:val="Normal"/>
    <w:link w:val="FooterChar"/>
    <w:uiPriority w:val="99"/>
    <w:rsid w:val="00610103"/>
    <w:pPr>
      <w:tabs>
        <w:tab w:val="center" w:pos="4513"/>
        <w:tab w:val="right" w:pos="9026"/>
      </w:tabs>
    </w:pPr>
  </w:style>
  <w:style w:type="character" w:customStyle="1" w:styleId="FooterChar">
    <w:name w:val="Footer Char"/>
    <w:basedOn w:val="DefaultParagraphFont"/>
    <w:link w:val="Footer"/>
    <w:uiPriority w:val="99"/>
    <w:locked/>
    <w:rsid w:val="00610103"/>
    <w:rPr>
      <w:rFonts w:ascii="Times New Roman" w:hAnsi="Times New Roman" w:cs="Times New Roman"/>
      <w:sz w:val="20"/>
      <w:szCs w:val="20"/>
    </w:rPr>
  </w:style>
  <w:style w:type="paragraph" w:customStyle="1" w:styleId="Default">
    <w:name w:val="Default"/>
    <w:uiPriority w:val="99"/>
    <w:rsid w:val="00EA6E6F"/>
    <w:pPr>
      <w:autoSpaceDE w:val="0"/>
      <w:autoSpaceDN w:val="0"/>
      <w:adjustRightInd w:val="0"/>
    </w:pPr>
    <w:rPr>
      <w:rFonts w:ascii="Times New Roman" w:hAnsi="Times New Roman"/>
      <w:color w:val="000000"/>
      <w:sz w:val="24"/>
      <w:szCs w:val="24"/>
      <w:lang w:val="en-GB" w:eastAsia="en-US"/>
    </w:rPr>
  </w:style>
  <w:style w:type="character" w:customStyle="1" w:styleId="shorttext">
    <w:name w:val="short_text"/>
    <w:basedOn w:val="DefaultParagraphFont"/>
    <w:uiPriority w:val="99"/>
    <w:rsid w:val="00927012"/>
  </w:style>
  <w:style w:type="character" w:customStyle="1" w:styleId="hps">
    <w:name w:val="hps"/>
    <w:basedOn w:val="DefaultParagraphFont"/>
    <w:uiPriority w:val="99"/>
    <w:rsid w:val="00927012"/>
  </w:style>
  <w:style w:type="paragraph" w:styleId="NoSpacing">
    <w:name w:val="No Spacing"/>
    <w:uiPriority w:val="99"/>
    <w:qFormat/>
    <w:rsid w:val="003636C8"/>
    <w:rPr>
      <w:rFonts w:ascii="Times New Roman" w:eastAsia="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893857002">
      <w:marLeft w:val="0"/>
      <w:marRight w:val="0"/>
      <w:marTop w:val="0"/>
      <w:marBottom w:val="0"/>
      <w:divBdr>
        <w:top w:val="none" w:sz="0" w:space="0" w:color="auto"/>
        <w:left w:val="none" w:sz="0" w:space="0" w:color="auto"/>
        <w:bottom w:val="none" w:sz="0" w:space="0" w:color="auto"/>
        <w:right w:val="none" w:sz="0" w:space="0" w:color="auto"/>
      </w:divBdr>
    </w:div>
    <w:div w:id="893857005">
      <w:marLeft w:val="0"/>
      <w:marRight w:val="0"/>
      <w:marTop w:val="0"/>
      <w:marBottom w:val="0"/>
      <w:divBdr>
        <w:top w:val="none" w:sz="0" w:space="0" w:color="auto"/>
        <w:left w:val="none" w:sz="0" w:space="0" w:color="auto"/>
        <w:bottom w:val="none" w:sz="0" w:space="0" w:color="auto"/>
        <w:right w:val="none" w:sz="0" w:space="0" w:color="auto"/>
      </w:divBdr>
    </w:div>
    <w:div w:id="893857008">
      <w:marLeft w:val="0"/>
      <w:marRight w:val="0"/>
      <w:marTop w:val="0"/>
      <w:marBottom w:val="0"/>
      <w:divBdr>
        <w:top w:val="none" w:sz="0" w:space="0" w:color="auto"/>
        <w:left w:val="none" w:sz="0" w:space="0" w:color="auto"/>
        <w:bottom w:val="none" w:sz="0" w:space="0" w:color="auto"/>
        <w:right w:val="none" w:sz="0" w:space="0" w:color="auto"/>
      </w:divBdr>
      <w:divsChild>
        <w:div w:id="893857004">
          <w:marLeft w:val="0"/>
          <w:marRight w:val="0"/>
          <w:marTop w:val="0"/>
          <w:marBottom w:val="0"/>
          <w:divBdr>
            <w:top w:val="none" w:sz="0" w:space="0" w:color="auto"/>
            <w:left w:val="none" w:sz="0" w:space="0" w:color="auto"/>
            <w:bottom w:val="none" w:sz="0" w:space="0" w:color="auto"/>
            <w:right w:val="none" w:sz="0" w:space="0" w:color="auto"/>
          </w:divBdr>
          <w:divsChild>
            <w:div w:id="893857025">
              <w:marLeft w:val="0"/>
              <w:marRight w:val="0"/>
              <w:marTop w:val="0"/>
              <w:marBottom w:val="0"/>
              <w:divBdr>
                <w:top w:val="none" w:sz="0" w:space="0" w:color="auto"/>
                <w:left w:val="none" w:sz="0" w:space="0" w:color="auto"/>
                <w:bottom w:val="none" w:sz="0" w:space="0" w:color="auto"/>
                <w:right w:val="none" w:sz="0" w:space="0" w:color="auto"/>
              </w:divBdr>
              <w:divsChild>
                <w:div w:id="893857003">
                  <w:marLeft w:val="0"/>
                  <w:marRight w:val="0"/>
                  <w:marTop w:val="0"/>
                  <w:marBottom w:val="0"/>
                  <w:divBdr>
                    <w:top w:val="none" w:sz="0" w:space="0" w:color="auto"/>
                    <w:left w:val="none" w:sz="0" w:space="0" w:color="auto"/>
                    <w:bottom w:val="none" w:sz="0" w:space="0" w:color="auto"/>
                    <w:right w:val="none" w:sz="0" w:space="0" w:color="auto"/>
                  </w:divBdr>
                  <w:divsChild>
                    <w:div w:id="893857021">
                      <w:marLeft w:val="0"/>
                      <w:marRight w:val="0"/>
                      <w:marTop w:val="0"/>
                      <w:marBottom w:val="0"/>
                      <w:divBdr>
                        <w:top w:val="none" w:sz="0" w:space="0" w:color="auto"/>
                        <w:left w:val="none" w:sz="0" w:space="0" w:color="auto"/>
                        <w:bottom w:val="none" w:sz="0" w:space="0" w:color="auto"/>
                        <w:right w:val="none" w:sz="0" w:space="0" w:color="auto"/>
                      </w:divBdr>
                      <w:divsChild>
                        <w:div w:id="893857007">
                          <w:marLeft w:val="0"/>
                          <w:marRight w:val="0"/>
                          <w:marTop w:val="0"/>
                          <w:marBottom w:val="0"/>
                          <w:divBdr>
                            <w:top w:val="none" w:sz="0" w:space="0" w:color="auto"/>
                            <w:left w:val="none" w:sz="0" w:space="0" w:color="auto"/>
                            <w:bottom w:val="none" w:sz="0" w:space="0" w:color="auto"/>
                            <w:right w:val="none" w:sz="0" w:space="0" w:color="auto"/>
                          </w:divBdr>
                          <w:divsChild>
                            <w:div w:id="893857017">
                              <w:marLeft w:val="0"/>
                              <w:marRight w:val="0"/>
                              <w:marTop w:val="0"/>
                              <w:marBottom w:val="0"/>
                              <w:divBdr>
                                <w:top w:val="none" w:sz="0" w:space="0" w:color="auto"/>
                                <w:left w:val="none" w:sz="0" w:space="0" w:color="auto"/>
                                <w:bottom w:val="none" w:sz="0" w:space="0" w:color="auto"/>
                                <w:right w:val="none" w:sz="0" w:space="0" w:color="auto"/>
                              </w:divBdr>
                              <w:divsChild>
                                <w:div w:id="893857015">
                                  <w:marLeft w:val="0"/>
                                  <w:marRight w:val="0"/>
                                  <w:marTop w:val="0"/>
                                  <w:marBottom w:val="0"/>
                                  <w:divBdr>
                                    <w:top w:val="none" w:sz="0" w:space="0" w:color="auto"/>
                                    <w:left w:val="none" w:sz="0" w:space="0" w:color="auto"/>
                                    <w:bottom w:val="none" w:sz="0" w:space="0" w:color="auto"/>
                                    <w:right w:val="none" w:sz="0" w:space="0" w:color="auto"/>
                                  </w:divBdr>
                                  <w:divsChild>
                                    <w:div w:id="893857024">
                                      <w:marLeft w:val="0"/>
                                      <w:marRight w:val="0"/>
                                      <w:marTop w:val="0"/>
                                      <w:marBottom w:val="0"/>
                                      <w:divBdr>
                                        <w:top w:val="none" w:sz="0" w:space="0" w:color="auto"/>
                                        <w:left w:val="none" w:sz="0" w:space="0" w:color="auto"/>
                                        <w:bottom w:val="none" w:sz="0" w:space="0" w:color="auto"/>
                                        <w:right w:val="none" w:sz="0" w:space="0" w:color="auto"/>
                                      </w:divBdr>
                                      <w:divsChild>
                                        <w:div w:id="893857016">
                                          <w:marLeft w:val="0"/>
                                          <w:marRight w:val="0"/>
                                          <w:marTop w:val="0"/>
                                          <w:marBottom w:val="0"/>
                                          <w:divBdr>
                                            <w:top w:val="none" w:sz="0" w:space="0" w:color="auto"/>
                                            <w:left w:val="none" w:sz="0" w:space="0" w:color="auto"/>
                                            <w:bottom w:val="none" w:sz="0" w:space="0" w:color="auto"/>
                                            <w:right w:val="none" w:sz="0" w:space="0" w:color="auto"/>
                                          </w:divBdr>
                                          <w:divsChild>
                                            <w:div w:id="893857012">
                                              <w:marLeft w:val="0"/>
                                              <w:marRight w:val="0"/>
                                              <w:marTop w:val="0"/>
                                              <w:marBottom w:val="0"/>
                                              <w:divBdr>
                                                <w:top w:val="single" w:sz="6" w:space="0" w:color="F5F5F5"/>
                                                <w:left w:val="single" w:sz="6" w:space="0" w:color="F5F5F5"/>
                                                <w:bottom w:val="single" w:sz="6" w:space="0" w:color="F5F5F5"/>
                                                <w:right w:val="single" w:sz="6" w:space="0" w:color="F5F5F5"/>
                                              </w:divBdr>
                                              <w:divsChild>
                                                <w:div w:id="893856998">
                                                  <w:marLeft w:val="0"/>
                                                  <w:marRight w:val="0"/>
                                                  <w:marTop w:val="0"/>
                                                  <w:marBottom w:val="0"/>
                                                  <w:divBdr>
                                                    <w:top w:val="none" w:sz="0" w:space="0" w:color="auto"/>
                                                    <w:left w:val="none" w:sz="0" w:space="0" w:color="auto"/>
                                                    <w:bottom w:val="none" w:sz="0" w:space="0" w:color="auto"/>
                                                    <w:right w:val="none" w:sz="0" w:space="0" w:color="auto"/>
                                                  </w:divBdr>
                                                  <w:divsChild>
                                                    <w:div w:id="893857013">
                                                      <w:marLeft w:val="0"/>
                                                      <w:marRight w:val="0"/>
                                                      <w:marTop w:val="0"/>
                                                      <w:marBottom w:val="0"/>
                                                      <w:divBdr>
                                                        <w:top w:val="none" w:sz="0" w:space="0" w:color="auto"/>
                                                        <w:left w:val="none" w:sz="0" w:space="0" w:color="auto"/>
                                                        <w:bottom w:val="none" w:sz="0" w:space="0" w:color="auto"/>
                                                        <w:right w:val="none" w:sz="0" w:space="0" w:color="auto"/>
                                                      </w:divBdr>
                                                    </w:div>
                                                  </w:divsChild>
                                                </w:div>
                                                <w:div w:id="893857001">
                                                  <w:marLeft w:val="0"/>
                                                  <w:marRight w:val="0"/>
                                                  <w:marTop w:val="0"/>
                                                  <w:marBottom w:val="0"/>
                                                  <w:divBdr>
                                                    <w:top w:val="none" w:sz="0" w:space="0" w:color="auto"/>
                                                    <w:left w:val="none" w:sz="0" w:space="0" w:color="auto"/>
                                                    <w:bottom w:val="none" w:sz="0" w:space="0" w:color="auto"/>
                                                    <w:right w:val="none" w:sz="0" w:space="0" w:color="auto"/>
                                                  </w:divBdr>
                                                  <w:divsChild>
                                                    <w:div w:id="893857006">
                                                      <w:marLeft w:val="0"/>
                                                      <w:marRight w:val="0"/>
                                                      <w:marTop w:val="0"/>
                                                      <w:marBottom w:val="0"/>
                                                      <w:divBdr>
                                                        <w:top w:val="none" w:sz="0" w:space="0" w:color="auto"/>
                                                        <w:left w:val="none" w:sz="0" w:space="0" w:color="auto"/>
                                                        <w:bottom w:val="none" w:sz="0" w:space="0" w:color="auto"/>
                                                        <w:right w:val="none" w:sz="0" w:space="0" w:color="auto"/>
                                                      </w:divBdr>
                                                      <w:divsChild>
                                                        <w:div w:id="893856999">
                                                          <w:marLeft w:val="0"/>
                                                          <w:marRight w:val="0"/>
                                                          <w:marTop w:val="0"/>
                                                          <w:marBottom w:val="0"/>
                                                          <w:divBdr>
                                                            <w:top w:val="none" w:sz="0" w:space="0" w:color="auto"/>
                                                            <w:left w:val="none" w:sz="0" w:space="0" w:color="auto"/>
                                                            <w:bottom w:val="none" w:sz="0" w:space="0" w:color="auto"/>
                                                            <w:right w:val="none" w:sz="0" w:space="0" w:color="auto"/>
                                                          </w:divBdr>
                                                        </w:div>
                                                      </w:divsChild>
                                                    </w:div>
                                                    <w:div w:id="893857023">
                                                      <w:marLeft w:val="0"/>
                                                      <w:marRight w:val="0"/>
                                                      <w:marTop w:val="0"/>
                                                      <w:marBottom w:val="0"/>
                                                      <w:divBdr>
                                                        <w:top w:val="none" w:sz="0" w:space="0" w:color="auto"/>
                                                        <w:left w:val="none" w:sz="0" w:space="0" w:color="auto"/>
                                                        <w:bottom w:val="none" w:sz="0" w:space="0" w:color="auto"/>
                                                        <w:right w:val="none" w:sz="0" w:space="0" w:color="auto"/>
                                                      </w:divBdr>
                                                      <w:divsChild>
                                                        <w:div w:id="893857010">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3857018">
      <w:marLeft w:val="0"/>
      <w:marRight w:val="0"/>
      <w:marTop w:val="0"/>
      <w:marBottom w:val="0"/>
      <w:divBdr>
        <w:top w:val="none" w:sz="0" w:space="0" w:color="auto"/>
        <w:left w:val="none" w:sz="0" w:space="0" w:color="auto"/>
        <w:bottom w:val="none" w:sz="0" w:space="0" w:color="auto"/>
        <w:right w:val="none" w:sz="0" w:space="0" w:color="auto"/>
      </w:divBdr>
      <w:divsChild>
        <w:div w:id="893857022">
          <w:marLeft w:val="0"/>
          <w:marRight w:val="0"/>
          <w:marTop w:val="0"/>
          <w:marBottom w:val="0"/>
          <w:divBdr>
            <w:top w:val="none" w:sz="0" w:space="0" w:color="auto"/>
            <w:left w:val="none" w:sz="0" w:space="0" w:color="auto"/>
            <w:bottom w:val="none" w:sz="0" w:space="0" w:color="auto"/>
            <w:right w:val="none" w:sz="0" w:space="0" w:color="auto"/>
          </w:divBdr>
          <w:divsChild>
            <w:div w:id="893857014">
              <w:marLeft w:val="0"/>
              <w:marRight w:val="0"/>
              <w:marTop w:val="0"/>
              <w:marBottom w:val="0"/>
              <w:divBdr>
                <w:top w:val="none" w:sz="0" w:space="0" w:color="auto"/>
                <w:left w:val="none" w:sz="0" w:space="0" w:color="auto"/>
                <w:bottom w:val="none" w:sz="0" w:space="0" w:color="auto"/>
                <w:right w:val="none" w:sz="0" w:space="0" w:color="auto"/>
              </w:divBdr>
              <w:divsChild>
                <w:div w:id="893857020">
                  <w:marLeft w:val="0"/>
                  <w:marRight w:val="0"/>
                  <w:marTop w:val="0"/>
                  <w:marBottom w:val="0"/>
                  <w:divBdr>
                    <w:top w:val="none" w:sz="0" w:space="0" w:color="auto"/>
                    <w:left w:val="none" w:sz="0" w:space="0" w:color="auto"/>
                    <w:bottom w:val="none" w:sz="0" w:space="0" w:color="auto"/>
                    <w:right w:val="none" w:sz="0" w:space="0" w:color="auto"/>
                  </w:divBdr>
                  <w:divsChild>
                    <w:div w:id="893857009">
                      <w:marLeft w:val="0"/>
                      <w:marRight w:val="0"/>
                      <w:marTop w:val="0"/>
                      <w:marBottom w:val="0"/>
                      <w:divBdr>
                        <w:top w:val="none" w:sz="0" w:space="0" w:color="auto"/>
                        <w:left w:val="none" w:sz="0" w:space="0" w:color="auto"/>
                        <w:bottom w:val="none" w:sz="0" w:space="0" w:color="auto"/>
                        <w:right w:val="none" w:sz="0" w:space="0" w:color="auto"/>
                      </w:divBdr>
                      <w:divsChild>
                        <w:div w:id="893857000">
                          <w:marLeft w:val="0"/>
                          <w:marRight w:val="0"/>
                          <w:marTop w:val="0"/>
                          <w:marBottom w:val="0"/>
                          <w:divBdr>
                            <w:top w:val="none" w:sz="0" w:space="0" w:color="auto"/>
                            <w:left w:val="none" w:sz="0" w:space="0" w:color="auto"/>
                            <w:bottom w:val="none" w:sz="0" w:space="0" w:color="auto"/>
                            <w:right w:val="none" w:sz="0" w:space="0" w:color="auto"/>
                          </w:divBdr>
                          <w:divsChild>
                            <w:div w:id="893857019">
                              <w:marLeft w:val="0"/>
                              <w:marRight w:val="0"/>
                              <w:marTop w:val="0"/>
                              <w:marBottom w:val="0"/>
                              <w:divBdr>
                                <w:top w:val="none" w:sz="0" w:space="0" w:color="auto"/>
                                <w:left w:val="none" w:sz="0" w:space="0" w:color="auto"/>
                                <w:bottom w:val="none" w:sz="0" w:space="0" w:color="auto"/>
                                <w:right w:val="none" w:sz="0" w:space="0" w:color="auto"/>
                              </w:divBdr>
                              <w:divsChild>
                                <w:div w:id="893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396</Words>
  <Characters>2378</Characters>
  <Application>Microsoft Office Outlook</Application>
  <DocSecurity>0</DocSecurity>
  <Lines>0</Lines>
  <Paragraphs>0</Paragraphs>
  <ScaleCrop>false</ScaleCrop>
  <Company>European Commission - EACEA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mondicl</dc:creator>
  <cp:keywords/>
  <dc:description/>
  <cp:lastModifiedBy>KG</cp:lastModifiedBy>
  <cp:revision>2</cp:revision>
  <cp:lastPrinted>2013-03-18T09:49:00Z</cp:lastPrinted>
  <dcterms:created xsi:type="dcterms:W3CDTF">2013-10-23T06:04:00Z</dcterms:created>
  <dcterms:modified xsi:type="dcterms:W3CDTF">2013-10-23T06:04:00Z</dcterms:modified>
</cp:coreProperties>
</file>